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D9BC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技术参数条款</w:t>
      </w:r>
    </w:p>
    <w:p w14:paraId="69DA83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</w:p>
    <w:p w14:paraId="64CB9CE1"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  <w:t>一、资质要求</w:t>
      </w:r>
    </w:p>
    <w:p w14:paraId="724E5A1F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/>
          <w:color w:val="auto"/>
          <w:sz w:val="32"/>
          <w:szCs w:val="32"/>
          <w:lang w:eastAsia="zh-CN"/>
        </w:rPr>
      </w:pPr>
      <w:r>
        <w:rPr>
          <w:color w:val="auto"/>
          <w:sz w:val="32"/>
          <w:szCs w:val="32"/>
          <w:lang w:eastAsia="zh-CN"/>
        </w:rPr>
        <w:t>1. 投标人须为产品制造商或制造商授权的合法经销商，投标时须提供有效的《营业执照》。</w:t>
      </w:r>
    </w:p>
    <w:p w14:paraId="42E4572A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/>
          <w:color w:val="auto"/>
          <w:sz w:val="32"/>
          <w:szCs w:val="32"/>
          <w:lang w:eastAsia="zh-CN"/>
        </w:rPr>
      </w:pPr>
      <w:r>
        <w:rPr>
          <w:color w:val="auto"/>
          <w:sz w:val="32"/>
          <w:szCs w:val="32"/>
          <w:lang w:eastAsia="zh-CN"/>
        </w:rPr>
        <w:t>2. 属于消毒产品管理的品目（含氯消毒片、速干手消毒剂、75%酒精、医用抗菌洗手液），投标人须提供：</w:t>
      </w:r>
    </w:p>
    <w:p w14:paraId="4CF0C27E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/>
          <w:color w:val="auto"/>
          <w:sz w:val="32"/>
          <w:szCs w:val="32"/>
          <w:lang w:eastAsia="zh-CN"/>
        </w:rPr>
      </w:pPr>
      <w:r>
        <w:rPr>
          <w:color w:val="auto"/>
          <w:sz w:val="32"/>
          <w:szCs w:val="32"/>
          <w:lang w:eastAsia="zh-CN"/>
        </w:rPr>
        <w:t>（1）产品在全国消毒产品网上备案平台可查的有效备案信息截图；</w:t>
      </w:r>
    </w:p>
    <w:p w14:paraId="4B624C9D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/>
          <w:color w:val="auto"/>
          <w:sz w:val="32"/>
          <w:szCs w:val="32"/>
          <w:lang w:eastAsia="zh-CN"/>
        </w:rPr>
      </w:pPr>
      <w:r>
        <w:rPr>
          <w:color w:val="auto"/>
          <w:sz w:val="32"/>
          <w:szCs w:val="32"/>
          <w:lang w:eastAsia="zh-CN"/>
        </w:rPr>
        <w:t>（2）符合《消毒产品卫生安全评价技术要求》（WS 628-2018）的卫生安全评价报告；</w:t>
      </w:r>
    </w:p>
    <w:p w14:paraId="15221202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/>
          <w:color w:val="auto"/>
          <w:sz w:val="32"/>
          <w:szCs w:val="32"/>
          <w:lang w:eastAsia="zh-CN"/>
        </w:rPr>
      </w:pPr>
      <w:r>
        <w:rPr>
          <w:color w:val="auto"/>
          <w:sz w:val="32"/>
          <w:szCs w:val="32"/>
          <w:lang w:eastAsia="zh-CN"/>
        </w:rPr>
        <w:t>（3）生产企业有效的《消毒产品生产企业卫生许可证》。</w:t>
      </w:r>
    </w:p>
    <w:p w14:paraId="57198A93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/>
          <w:color w:val="auto"/>
          <w:sz w:val="32"/>
          <w:szCs w:val="32"/>
          <w:lang w:eastAsia="zh-CN"/>
        </w:rPr>
      </w:pPr>
      <w:r>
        <w:rPr>
          <w:color w:val="auto"/>
          <w:sz w:val="32"/>
          <w:szCs w:val="32"/>
          <w:lang w:eastAsia="zh-CN"/>
        </w:rPr>
        <w:t>3. 属于医疗器械管理的品目（一次性帽子、医用外科口罩、一次性手套、医用棉签、一次性防护垫单），投标人须提供：</w:t>
      </w:r>
    </w:p>
    <w:p w14:paraId="09E61DEB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/>
          <w:color w:val="auto"/>
          <w:sz w:val="32"/>
          <w:szCs w:val="32"/>
          <w:lang w:eastAsia="zh-CN"/>
        </w:rPr>
      </w:pPr>
      <w:r>
        <w:rPr>
          <w:color w:val="auto"/>
          <w:sz w:val="32"/>
          <w:szCs w:val="32"/>
          <w:lang w:eastAsia="zh-CN"/>
        </w:rPr>
        <w:t>（1）产品有效的医疗器械注册证或备案凭证；</w:t>
      </w:r>
    </w:p>
    <w:p w14:paraId="5C168527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/>
          <w:color w:val="auto"/>
          <w:sz w:val="32"/>
          <w:szCs w:val="32"/>
          <w:lang w:eastAsia="zh-CN"/>
        </w:rPr>
      </w:pPr>
      <w:r>
        <w:rPr>
          <w:color w:val="auto"/>
          <w:sz w:val="32"/>
          <w:szCs w:val="32"/>
          <w:lang w:eastAsia="zh-CN"/>
        </w:rPr>
        <w:t>（2）生产企业有效的《医疗器械生产许可证》或生产备案凭证；</w:t>
      </w:r>
    </w:p>
    <w:p w14:paraId="66FF1FA1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/>
          <w:color w:val="auto"/>
          <w:sz w:val="32"/>
          <w:szCs w:val="32"/>
          <w:lang w:eastAsia="zh-CN"/>
        </w:rPr>
      </w:pPr>
      <w:r>
        <w:rPr>
          <w:color w:val="auto"/>
          <w:sz w:val="32"/>
          <w:szCs w:val="32"/>
          <w:lang w:eastAsia="zh-CN"/>
        </w:rPr>
        <w:t>（3）产品在国家药监局医疗器械数据库可查的有效注册信息截图。</w:t>
      </w:r>
    </w:p>
    <w:p w14:paraId="646D43FE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/>
          <w:color w:val="auto"/>
          <w:sz w:val="32"/>
          <w:szCs w:val="32"/>
          <w:lang w:eastAsia="zh-CN"/>
        </w:rPr>
      </w:pPr>
      <w:r>
        <w:rPr>
          <w:color w:val="auto"/>
          <w:sz w:val="32"/>
          <w:szCs w:val="32"/>
          <w:lang w:eastAsia="zh-CN"/>
        </w:rPr>
        <w:t>（4）经营企业有效的《医疗器械经营备案凭证》或《医疗器械经营许可证》。</w:t>
      </w:r>
    </w:p>
    <w:p w14:paraId="4ED665AD"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ascii="黑体" w:hAnsi="黑体" w:eastAsia="黑体"/>
          <w:b w:val="0"/>
          <w:bCs w:val="0"/>
          <w:color w:val="auto"/>
          <w:sz w:val="32"/>
          <w:szCs w:val="32"/>
          <w:lang w:eastAsia="zh-CN"/>
        </w:rPr>
      </w:pPr>
      <w:r>
        <w:rPr>
          <w:rFonts w:ascii="黑体" w:hAnsi="黑体" w:eastAsia="黑体"/>
          <w:b w:val="0"/>
          <w:bCs w:val="0"/>
          <w:color w:val="auto"/>
          <w:sz w:val="32"/>
          <w:szCs w:val="32"/>
          <w:lang w:eastAsia="zh-CN"/>
        </w:rPr>
        <w:t>二、技术要求</w:t>
      </w:r>
    </w:p>
    <w:p w14:paraId="12078819">
      <w:pPr>
        <w:pStyle w:val="5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品目一：护士鞋</w:t>
      </w:r>
    </w:p>
    <w:p w14:paraId="45FCF049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1. 执行标准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1984"/>
        <w:gridCol w:w="2268"/>
        <w:gridCol w:w="2433"/>
      </w:tblGrid>
      <w:tr w14:paraId="38FD1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29" w:type="dxa"/>
            <w:shd w:val="clear" w:color="auto" w:fill="1C3A5E"/>
          </w:tcPr>
          <w:p w14:paraId="139B0C1F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序号</w:t>
            </w:r>
          </w:p>
        </w:tc>
        <w:tc>
          <w:tcPr>
            <w:tcW w:w="1984" w:type="dxa"/>
            <w:shd w:val="clear" w:color="auto" w:fill="1C3A5E"/>
          </w:tcPr>
          <w:p w14:paraId="3E2CAE72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标准编号</w:t>
            </w:r>
          </w:p>
        </w:tc>
        <w:tc>
          <w:tcPr>
            <w:tcW w:w="2268" w:type="dxa"/>
            <w:shd w:val="clear" w:color="auto" w:fill="1C3A5E"/>
          </w:tcPr>
          <w:p w14:paraId="532D1332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标准名称</w:t>
            </w:r>
          </w:p>
        </w:tc>
        <w:tc>
          <w:tcPr>
            <w:tcW w:w="2433" w:type="dxa"/>
            <w:shd w:val="clear" w:color="auto" w:fill="1C3A5E"/>
          </w:tcPr>
          <w:p w14:paraId="03463F75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要求性质</w:t>
            </w:r>
          </w:p>
        </w:tc>
      </w:tr>
      <w:tr w14:paraId="6F65A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9" w:type="dxa"/>
          </w:tcPr>
          <w:p w14:paraId="60E53D01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</w:t>
            </w:r>
          </w:p>
        </w:tc>
        <w:tc>
          <w:tcPr>
            <w:tcW w:w="1984" w:type="dxa"/>
          </w:tcPr>
          <w:p w14:paraId="556236D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QB/T 1002-2015</w:t>
            </w:r>
          </w:p>
        </w:tc>
        <w:tc>
          <w:tcPr>
            <w:tcW w:w="2268" w:type="dxa"/>
          </w:tcPr>
          <w:p w14:paraId="33DEAA0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皮鞋</w:t>
            </w:r>
          </w:p>
        </w:tc>
        <w:tc>
          <w:tcPr>
            <w:tcW w:w="2433" w:type="dxa"/>
          </w:tcPr>
          <w:p w14:paraId="002D92CF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产品标准</w:t>
            </w:r>
          </w:p>
        </w:tc>
      </w:tr>
      <w:tr w14:paraId="61326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9" w:type="dxa"/>
            <w:shd w:val="clear" w:color="auto" w:fill="F2F2F2"/>
          </w:tcPr>
          <w:p w14:paraId="2AE4FB50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2</w:t>
            </w:r>
          </w:p>
        </w:tc>
        <w:tc>
          <w:tcPr>
            <w:tcW w:w="1984" w:type="dxa"/>
            <w:shd w:val="clear" w:color="auto" w:fill="F2F2F2"/>
          </w:tcPr>
          <w:p w14:paraId="2D89E995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GB 25038-2024</w:t>
            </w:r>
          </w:p>
        </w:tc>
        <w:tc>
          <w:tcPr>
            <w:tcW w:w="2268" w:type="dxa"/>
            <w:shd w:val="clear" w:color="auto" w:fill="F2F2F2"/>
          </w:tcPr>
          <w:p w14:paraId="1ED2B17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鞋类通用安全要求</w:t>
            </w:r>
          </w:p>
        </w:tc>
        <w:tc>
          <w:tcPr>
            <w:tcW w:w="2433" w:type="dxa"/>
            <w:shd w:val="clear" w:color="auto" w:fill="F2F2F2"/>
          </w:tcPr>
          <w:p w14:paraId="13EF5F94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安全标准（已实施）</w:t>
            </w:r>
          </w:p>
        </w:tc>
      </w:tr>
    </w:tbl>
    <w:p w14:paraId="65450FCE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2. 技术参数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417"/>
        <w:gridCol w:w="5953"/>
      </w:tblGrid>
      <w:tr w14:paraId="13F71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1C3A5E"/>
          </w:tcPr>
          <w:p w14:paraId="257C453A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序号</w:t>
            </w:r>
          </w:p>
        </w:tc>
        <w:tc>
          <w:tcPr>
            <w:tcW w:w="1417" w:type="dxa"/>
            <w:shd w:val="clear" w:color="auto" w:fill="1C3A5E"/>
          </w:tcPr>
          <w:p w14:paraId="2B78916C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参数项目</w:t>
            </w:r>
          </w:p>
        </w:tc>
        <w:tc>
          <w:tcPr>
            <w:tcW w:w="5953" w:type="dxa"/>
            <w:shd w:val="clear" w:color="auto" w:fill="1C3A5E"/>
          </w:tcPr>
          <w:p w14:paraId="4B6F9D6C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技术要求</w:t>
            </w:r>
          </w:p>
        </w:tc>
      </w:tr>
      <w:tr w14:paraId="45FB7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08A572C4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</w:t>
            </w:r>
          </w:p>
        </w:tc>
        <w:tc>
          <w:tcPr>
            <w:tcW w:w="1417" w:type="dxa"/>
          </w:tcPr>
          <w:p w14:paraId="4E308F43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材质</w:t>
            </w:r>
          </w:p>
        </w:tc>
        <w:tc>
          <w:tcPr>
            <w:tcW w:w="5953" w:type="dxa"/>
          </w:tcPr>
          <w:p w14:paraId="37F4D0D0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舒适透气的优质牛皮，质地柔韧，保证牢固耐久。</w:t>
            </w:r>
          </w:p>
        </w:tc>
      </w:tr>
      <w:tr w14:paraId="5E5CB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5BDF4D49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2</w:t>
            </w:r>
          </w:p>
        </w:tc>
        <w:tc>
          <w:tcPr>
            <w:tcW w:w="1417" w:type="dxa"/>
            <w:shd w:val="clear" w:color="auto" w:fill="F2F2F2"/>
          </w:tcPr>
          <w:p w14:paraId="20A4BE44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内里</w:t>
            </w:r>
          </w:p>
        </w:tc>
        <w:tc>
          <w:tcPr>
            <w:tcW w:w="5953" w:type="dxa"/>
            <w:shd w:val="clear" w:color="auto" w:fill="F2F2F2"/>
          </w:tcPr>
          <w:p w14:paraId="6B23FAE3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采用猪皮内里，耐摩擦，不易掉色，柔软舒适透气。</w:t>
            </w:r>
          </w:p>
        </w:tc>
      </w:tr>
      <w:tr w14:paraId="5B3A2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26939EB0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3</w:t>
            </w:r>
          </w:p>
        </w:tc>
        <w:tc>
          <w:tcPr>
            <w:tcW w:w="1417" w:type="dxa"/>
          </w:tcPr>
          <w:p w14:paraId="083B7B9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鞋垫</w:t>
            </w:r>
          </w:p>
        </w:tc>
        <w:tc>
          <w:tcPr>
            <w:tcW w:w="5953" w:type="dxa"/>
          </w:tcPr>
          <w:p w14:paraId="6D01056D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天然乳胶外贴猪皮垫面，有良好的吸湿导汗性能，不脚臭。</w:t>
            </w:r>
          </w:p>
        </w:tc>
      </w:tr>
      <w:tr w14:paraId="504C6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603480B3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4</w:t>
            </w:r>
          </w:p>
        </w:tc>
        <w:tc>
          <w:tcPr>
            <w:tcW w:w="1417" w:type="dxa"/>
            <w:shd w:val="clear" w:color="auto" w:fill="F2F2F2"/>
          </w:tcPr>
          <w:p w14:paraId="593A39AE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鞋底</w:t>
            </w:r>
          </w:p>
        </w:tc>
        <w:tc>
          <w:tcPr>
            <w:tcW w:w="5953" w:type="dxa"/>
            <w:shd w:val="clear" w:color="auto" w:fill="F2F2F2"/>
          </w:tcPr>
          <w:p w14:paraId="29C39C35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符合人体工程力学，高弹力气垫鞋底，耐磨双向防滑、高弹、轻便、静音、环保、抗压缓震、不磨脚。</w:t>
            </w:r>
          </w:p>
        </w:tc>
      </w:tr>
      <w:tr w14:paraId="15282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1E511E9D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5</w:t>
            </w:r>
          </w:p>
        </w:tc>
        <w:tc>
          <w:tcPr>
            <w:tcW w:w="1417" w:type="dxa"/>
          </w:tcPr>
          <w:p w14:paraId="29101E0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成鞋</w:t>
            </w:r>
          </w:p>
        </w:tc>
        <w:tc>
          <w:tcPr>
            <w:tcW w:w="5953" w:type="dxa"/>
          </w:tcPr>
          <w:p w14:paraId="6A5D3787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外观简约、秀气，外观质量符合QB/T 1002-2015 5.3的要求，无异味，甲醛含量≤75mg/kg（直接接触皮肤的材料，符合GB 25038-2024要求），无可分解致癌芳香胺染料。</w:t>
            </w:r>
          </w:p>
        </w:tc>
      </w:tr>
      <w:tr w14:paraId="3332D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4006DF7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6</w:t>
            </w:r>
          </w:p>
        </w:tc>
        <w:tc>
          <w:tcPr>
            <w:tcW w:w="1417" w:type="dxa"/>
            <w:shd w:val="clear" w:color="auto" w:fill="F2F2F2"/>
          </w:tcPr>
          <w:p w14:paraId="62B7CB7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胶水</w:t>
            </w:r>
          </w:p>
        </w:tc>
        <w:tc>
          <w:tcPr>
            <w:tcW w:w="5953" w:type="dxa"/>
            <w:shd w:val="clear" w:color="auto" w:fill="F2F2F2"/>
          </w:tcPr>
          <w:p w14:paraId="4005A25F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采用环保胶水，甲醛及挥发性有机化合物（VOC）释放量符合GB 25038-2024要求，无刺激性气味。</w:t>
            </w:r>
          </w:p>
        </w:tc>
      </w:tr>
      <w:tr w14:paraId="68468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41C5FAB1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7</w:t>
            </w:r>
          </w:p>
        </w:tc>
        <w:tc>
          <w:tcPr>
            <w:tcW w:w="1417" w:type="dxa"/>
          </w:tcPr>
          <w:p w14:paraId="632F1F7B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尺码</w:t>
            </w:r>
          </w:p>
        </w:tc>
        <w:tc>
          <w:tcPr>
            <w:tcW w:w="5953" w:type="dxa"/>
          </w:tcPr>
          <w:p w14:paraId="21D7A0F4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女式33码～41码，男式37～46码，并提供半码。供应商需按照采购人提供的实际尺码要求供货。</w:t>
            </w:r>
          </w:p>
        </w:tc>
      </w:tr>
    </w:tbl>
    <w:p w14:paraId="1D02D90D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品目二：含氯消毒片（500mg/片）</w:t>
      </w:r>
    </w:p>
    <w:p w14:paraId="114D7C7A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1. 执行标准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984"/>
        <w:gridCol w:w="2835"/>
        <w:gridCol w:w="1701"/>
      </w:tblGrid>
      <w:tr w14:paraId="4704E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1C3A5E"/>
          </w:tcPr>
          <w:p w14:paraId="64AD0300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序号</w:t>
            </w:r>
          </w:p>
        </w:tc>
        <w:tc>
          <w:tcPr>
            <w:tcW w:w="1984" w:type="dxa"/>
            <w:shd w:val="clear" w:color="auto" w:fill="1C3A5E"/>
          </w:tcPr>
          <w:p w14:paraId="5C58F70F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标准编号</w:t>
            </w:r>
          </w:p>
        </w:tc>
        <w:tc>
          <w:tcPr>
            <w:tcW w:w="2835" w:type="dxa"/>
            <w:shd w:val="clear" w:color="auto" w:fill="1C3A5E"/>
          </w:tcPr>
          <w:p w14:paraId="5C0ACF0B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标准名称</w:t>
            </w:r>
          </w:p>
        </w:tc>
        <w:tc>
          <w:tcPr>
            <w:tcW w:w="1701" w:type="dxa"/>
            <w:shd w:val="clear" w:color="auto" w:fill="1C3A5E"/>
          </w:tcPr>
          <w:p w14:paraId="25B5B59C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要求性质</w:t>
            </w:r>
          </w:p>
        </w:tc>
      </w:tr>
      <w:tr w14:paraId="370D2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225D42DB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</w:t>
            </w:r>
          </w:p>
        </w:tc>
        <w:tc>
          <w:tcPr>
            <w:tcW w:w="1984" w:type="dxa"/>
          </w:tcPr>
          <w:p w14:paraId="6EDA814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GB/T 36758-2018</w:t>
            </w:r>
          </w:p>
        </w:tc>
        <w:tc>
          <w:tcPr>
            <w:tcW w:w="2835" w:type="dxa"/>
          </w:tcPr>
          <w:p w14:paraId="4F9E8A10">
            <w:pPr>
              <w:spacing w:after="0" w:line="240" w:lineRule="auto"/>
              <w:rPr>
                <w:rFonts w:hint="eastAsia"/>
                <w:color w:val="auto"/>
              </w:rPr>
            </w:pPr>
            <w:bookmarkStart w:id="0" w:name="OLE_LINK1"/>
            <w:r>
              <w:rPr>
                <w:color w:val="auto"/>
                <w:sz w:val="21"/>
              </w:rPr>
              <w:t>含氯消毒剂卫生要求</w:t>
            </w:r>
            <w:bookmarkEnd w:id="0"/>
          </w:p>
        </w:tc>
        <w:tc>
          <w:tcPr>
            <w:tcW w:w="1701" w:type="dxa"/>
          </w:tcPr>
          <w:p w14:paraId="102358A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产品标准</w:t>
            </w:r>
          </w:p>
        </w:tc>
      </w:tr>
      <w:tr w14:paraId="1CA82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0E4BE11E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2</w:t>
            </w:r>
          </w:p>
        </w:tc>
        <w:tc>
          <w:tcPr>
            <w:tcW w:w="1984" w:type="dxa"/>
            <w:shd w:val="clear" w:color="auto" w:fill="F2F2F2"/>
          </w:tcPr>
          <w:p w14:paraId="1008038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WS/T 367-2016</w:t>
            </w:r>
          </w:p>
        </w:tc>
        <w:tc>
          <w:tcPr>
            <w:tcW w:w="2835" w:type="dxa"/>
            <w:shd w:val="clear" w:color="auto" w:fill="F2F2F2"/>
          </w:tcPr>
          <w:p w14:paraId="1E7C44C3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医疗机构消毒技术规范</w:t>
            </w:r>
          </w:p>
        </w:tc>
        <w:tc>
          <w:tcPr>
            <w:tcW w:w="1701" w:type="dxa"/>
            <w:shd w:val="clear" w:color="auto" w:fill="F2F2F2"/>
          </w:tcPr>
          <w:p w14:paraId="2066A3D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应用规范</w:t>
            </w:r>
          </w:p>
        </w:tc>
      </w:tr>
      <w:tr w14:paraId="15453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7B20AA54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3</w:t>
            </w:r>
          </w:p>
        </w:tc>
        <w:tc>
          <w:tcPr>
            <w:tcW w:w="1984" w:type="dxa"/>
          </w:tcPr>
          <w:p w14:paraId="2F335EB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WS 628-2018</w:t>
            </w:r>
          </w:p>
        </w:tc>
        <w:tc>
          <w:tcPr>
            <w:tcW w:w="2835" w:type="dxa"/>
          </w:tcPr>
          <w:p w14:paraId="60C5523E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消毒产品卫生安全评价技术要求</w:t>
            </w:r>
          </w:p>
        </w:tc>
        <w:tc>
          <w:tcPr>
            <w:tcW w:w="1701" w:type="dxa"/>
          </w:tcPr>
          <w:p w14:paraId="0CF1047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安全评价</w:t>
            </w:r>
          </w:p>
        </w:tc>
      </w:tr>
      <w:tr w14:paraId="78460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1A8162A4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4</w:t>
            </w:r>
          </w:p>
        </w:tc>
        <w:tc>
          <w:tcPr>
            <w:tcW w:w="1984" w:type="dxa"/>
            <w:shd w:val="clear" w:color="auto" w:fill="F2F2F2"/>
          </w:tcPr>
          <w:p w14:paraId="70B1F73B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GB 38598</w:t>
            </w:r>
          </w:p>
        </w:tc>
        <w:tc>
          <w:tcPr>
            <w:tcW w:w="2835" w:type="dxa"/>
            <w:shd w:val="clear" w:color="auto" w:fill="F2F2F2"/>
          </w:tcPr>
          <w:p w14:paraId="76668179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消毒产品标签说明书通用要求</w:t>
            </w:r>
          </w:p>
        </w:tc>
        <w:tc>
          <w:tcPr>
            <w:tcW w:w="1701" w:type="dxa"/>
            <w:shd w:val="clear" w:color="auto" w:fill="F2F2F2"/>
          </w:tcPr>
          <w:p w14:paraId="558206A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标签标识</w:t>
            </w:r>
          </w:p>
        </w:tc>
      </w:tr>
      <w:tr w14:paraId="443D3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32626601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5</w:t>
            </w:r>
          </w:p>
        </w:tc>
        <w:tc>
          <w:tcPr>
            <w:tcW w:w="1984" w:type="dxa"/>
          </w:tcPr>
          <w:p w14:paraId="03EFFDB9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GB 15982-2012</w:t>
            </w:r>
          </w:p>
        </w:tc>
        <w:tc>
          <w:tcPr>
            <w:tcW w:w="2835" w:type="dxa"/>
          </w:tcPr>
          <w:p w14:paraId="28E54F04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医院消毒卫生标准</w:t>
            </w:r>
          </w:p>
        </w:tc>
        <w:tc>
          <w:tcPr>
            <w:tcW w:w="1701" w:type="dxa"/>
          </w:tcPr>
          <w:p w14:paraId="001517C3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卫生标准</w:t>
            </w:r>
          </w:p>
        </w:tc>
      </w:tr>
    </w:tbl>
    <w:p w14:paraId="7B4DBDF8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2. 技术参数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417"/>
        <w:gridCol w:w="5953"/>
      </w:tblGrid>
      <w:tr w14:paraId="1881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1C3A5E"/>
          </w:tcPr>
          <w:p w14:paraId="707DD95D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序号</w:t>
            </w:r>
          </w:p>
        </w:tc>
        <w:tc>
          <w:tcPr>
            <w:tcW w:w="1417" w:type="dxa"/>
            <w:shd w:val="clear" w:color="auto" w:fill="1C3A5E"/>
          </w:tcPr>
          <w:p w14:paraId="2708B1CF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参数项目</w:t>
            </w:r>
          </w:p>
        </w:tc>
        <w:tc>
          <w:tcPr>
            <w:tcW w:w="5953" w:type="dxa"/>
            <w:shd w:val="clear" w:color="auto" w:fill="1C3A5E"/>
          </w:tcPr>
          <w:p w14:paraId="139A10C4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技术要求</w:t>
            </w:r>
          </w:p>
        </w:tc>
      </w:tr>
      <w:tr w14:paraId="42D2F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4DBBF286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</w:t>
            </w:r>
          </w:p>
        </w:tc>
        <w:tc>
          <w:tcPr>
            <w:tcW w:w="1417" w:type="dxa"/>
          </w:tcPr>
          <w:p w14:paraId="3E53DDFD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产品形态</w:t>
            </w:r>
          </w:p>
        </w:tc>
        <w:tc>
          <w:tcPr>
            <w:tcW w:w="5953" w:type="dxa"/>
          </w:tcPr>
          <w:p w14:paraId="32780E8C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片剂，单片重量均匀，外观完整无破损、无潮解</w:t>
            </w:r>
          </w:p>
        </w:tc>
      </w:tr>
      <w:tr w14:paraId="73F30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315A3D00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2</w:t>
            </w:r>
          </w:p>
        </w:tc>
        <w:tc>
          <w:tcPr>
            <w:tcW w:w="1417" w:type="dxa"/>
            <w:shd w:val="clear" w:color="auto" w:fill="F2F2F2"/>
          </w:tcPr>
          <w:p w14:paraId="6DE3003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有效氯含量</w:t>
            </w:r>
          </w:p>
        </w:tc>
        <w:tc>
          <w:tcPr>
            <w:tcW w:w="5953" w:type="dxa"/>
            <w:shd w:val="clear" w:color="auto" w:fill="F2F2F2"/>
          </w:tcPr>
          <w:p w14:paraId="388C284E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单片有效氯含量：500mg±10%（即450mg~550mg）</w:t>
            </w:r>
          </w:p>
        </w:tc>
      </w:tr>
      <w:tr w14:paraId="36576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4D9D2A93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3</w:t>
            </w:r>
          </w:p>
        </w:tc>
        <w:tc>
          <w:tcPr>
            <w:tcW w:w="1417" w:type="dxa"/>
          </w:tcPr>
          <w:p w14:paraId="2177195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有效氯含量标示</w:t>
            </w:r>
          </w:p>
        </w:tc>
        <w:tc>
          <w:tcPr>
            <w:tcW w:w="5953" w:type="dxa"/>
          </w:tcPr>
          <w:p w14:paraId="71146443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产品标签须明确标注单片有效氯含量及配制方法</w:t>
            </w:r>
          </w:p>
        </w:tc>
      </w:tr>
      <w:tr w14:paraId="00E71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51CA011F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4</w:t>
            </w:r>
          </w:p>
        </w:tc>
        <w:tc>
          <w:tcPr>
            <w:tcW w:w="1417" w:type="dxa"/>
            <w:shd w:val="clear" w:color="auto" w:fill="F2F2F2"/>
          </w:tcPr>
          <w:p w14:paraId="4D99D97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溶解时间</w:t>
            </w:r>
          </w:p>
        </w:tc>
        <w:tc>
          <w:tcPr>
            <w:tcW w:w="5953" w:type="dxa"/>
            <w:shd w:val="clear" w:color="auto" w:fill="F2F2F2"/>
          </w:tcPr>
          <w:p w14:paraId="223907A5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在常温（20~25℃）水中完全溶解时间≤10分钟</w:t>
            </w:r>
          </w:p>
        </w:tc>
      </w:tr>
      <w:tr w14:paraId="02122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3C21E103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5</w:t>
            </w:r>
          </w:p>
        </w:tc>
        <w:tc>
          <w:tcPr>
            <w:tcW w:w="1417" w:type="dxa"/>
          </w:tcPr>
          <w:p w14:paraId="7AC20402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pH值</w:t>
            </w:r>
          </w:p>
        </w:tc>
        <w:tc>
          <w:tcPr>
            <w:tcW w:w="5953" w:type="dxa"/>
          </w:tcPr>
          <w:p w14:paraId="0020B6D1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使用浓度（500mg/L）溶液pH值应在产品标准规定范围内</w:t>
            </w:r>
          </w:p>
        </w:tc>
      </w:tr>
      <w:tr w14:paraId="0EC89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0E6BE682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6</w:t>
            </w:r>
          </w:p>
        </w:tc>
        <w:tc>
          <w:tcPr>
            <w:tcW w:w="1417" w:type="dxa"/>
            <w:shd w:val="clear" w:color="auto" w:fill="F2F2F2"/>
          </w:tcPr>
          <w:p w14:paraId="5C76B340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杀灭微生物指标</w:t>
            </w:r>
          </w:p>
        </w:tc>
        <w:tc>
          <w:tcPr>
            <w:tcW w:w="5953" w:type="dxa"/>
            <w:shd w:val="clear" w:color="auto" w:fill="F2F2F2"/>
          </w:tcPr>
          <w:p w14:paraId="50C77461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须通过大肠杆菌(8099)、金黄色葡萄球菌(ATCC 6538)、白色念珠菌(ATCC 10231)定量杀菌试验，杀灭对数值≥5.00</w:t>
            </w:r>
            <w:r>
              <w:rPr>
                <w:rFonts w:hint="eastAsia"/>
                <w:color w:val="auto"/>
                <w:sz w:val="21"/>
                <w:lang w:eastAsia="zh-CN"/>
              </w:rPr>
              <w:t>；对枯草杆菌黑色变种芽孢（ATCC 9372）的杀灭对数值应≥3.00</w:t>
            </w:r>
          </w:p>
        </w:tc>
      </w:tr>
      <w:tr w14:paraId="15C2A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850" w:type="dxa"/>
          </w:tcPr>
          <w:p w14:paraId="3FA4E869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7</w:t>
            </w:r>
          </w:p>
        </w:tc>
        <w:tc>
          <w:tcPr>
            <w:tcW w:w="1417" w:type="dxa"/>
          </w:tcPr>
          <w:p w14:paraId="3474D511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稳定性</w:t>
            </w:r>
          </w:p>
        </w:tc>
        <w:tc>
          <w:tcPr>
            <w:tcW w:w="5953" w:type="dxa"/>
          </w:tcPr>
          <w:p w14:paraId="011ECD9D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有效期内在规定的储存条件下，有效氯含量下降率不得超过标示值的10%</w:t>
            </w:r>
          </w:p>
        </w:tc>
      </w:tr>
      <w:tr w14:paraId="4C173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681D2964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8</w:t>
            </w:r>
          </w:p>
        </w:tc>
        <w:tc>
          <w:tcPr>
            <w:tcW w:w="1417" w:type="dxa"/>
            <w:shd w:val="clear" w:color="auto" w:fill="F2F2F2"/>
          </w:tcPr>
          <w:p w14:paraId="41C9DC06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腐蚀性</w:t>
            </w:r>
          </w:p>
        </w:tc>
        <w:tc>
          <w:tcPr>
            <w:tcW w:w="5953" w:type="dxa"/>
            <w:shd w:val="clear" w:color="auto" w:fill="F2F2F2"/>
          </w:tcPr>
          <w:p w14:paraId="780AA98B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对不锈钢、碳钢、铝、铜等金属的腐蚀性等级须符合GB/T 36758-2018要求</w:t>
            </w:r>
          </w:p>
        </w:tc>
      </w:tr>
      <w:tr w14:paraId="34149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30DCA77C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9</w:t>
            </w:r>
          </w:p>
        </w:tc>
        <w:tc>
          <w:tcPr>
            <w:tcW w:w="1417" w:type="dxa"/>
          </w:tcPr>
          <w:p w14:paraId="1C1208E1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包装规格</w:t>
            </w:r>
          </w:p>
        </w:tc>
        <w:tc>
          <w:tcPr>
            <w:tcW w:w="5953" w:type="dxa"/>
          </w:tcPr>
          <w:p w14:paraId="7AEB687E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每瓶/袋不少于____片（由采购人根据需求填写），密封防潮包装</w:t>
            </w:r>
          </w:p>
        </w:tc>
      </w:tr>
      <w:tr w14:paraId="58C13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142EF729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10</w:t>
            </w:r>
          </w:p>
        </w:tc>
        <w:tc>
          <w:tcPr>
            <w:tcW w:w="1417" w:type="dxa"/>
            <w:shd w:val="clear" w:color="auto" w:fill="F2F2F2"/>
          </w:tcPr>
          <w:p w14:paraId="68CC8D00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有效期</w:t>
            </w:r>
          </w:p>
        </w:tc>
        <w:tc>
          <w:tcPr>
            <w:tcW w:w="5953" w:type="dxa"/>
            <w:shd w:val="clear" w:color="auto" w:fill="F2F2F2"/>
          </w:tcPr>
          <w:p w14:paraId="0A4A202E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≥24个月（自生产日期起）</w:t>
            </w:r>
          </w:p>
        </w:tc>
      </w:tr>
    </w:tbl>
    <w:p w14:paraId="0844B339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品目三：速干手消毒剂</w:t>
      </w:r>
    </w:p>
    <w:p w14:paraId="4E9C55E4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1. 执行标准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984"/>
        <w:gridCol w:w="2835"/>
        <w:gridCol w:w="1701"/>
      </w:tblGrid>
      <w:tr w14:paraId="6CDCC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1C3A5E"/>
          </w:tcPr>
          <w:p w14:paraId="5E97F0E8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序号</w:t>
            </w:r>
          </w:p>
        </w:tc>
        <w:tc>
          <w:tcPr>
            <w:tcW w:w="1984" w:type="dxa"/>
            <w:shd w:val="clear" w:color="auto" w:fill="1C3A5E"/>
          </w:tcPr>
          <w:p w14:paraId="0601CF66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标准编号</w:t>
            </w:r>
          </w:p>
        </w:tc>
        <w:tc>
          <w:tcPr>
            <w:tcW w:w="2835" w:type="dxa"/>
            <w:shd w:val="clear" w:color="auto" w:fill="1C3A5E"/>
          </w:tcPr>
          <w:p w14:paraId="0E7E2ABD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标准名称</w:t>
            </w:r>
          </w:p>
        </w:tc>
        <w:tc>
          <w:tcPr>
            <w:tcW w:w="1701" w:type="dxa"/>
            <w:shd w:val="clear" w:color="auto" w:fill="1C3A5E"/>
          </w:tcPr>
          <w:p w14:paraId="193A4E5C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要求性质</w:t>
            </w:r>
          </w:p>
        </w:tc>
      </w:tr>
      <w:tr w14:paraId="31503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6DCA5C4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</w:t>
            </w:r>
          </w:p>
        </w:tc>
        <w:tc>
          <w:tcPr>
            <w:tcW w:w="1984" w:type="dxa"/>
          </w:tcPr>
          <w:p w14:paraId="0742FD1E">
            <w:pPr>
              <w:spacing w:after="0" w:line="240" w:lineRule="auto"/>
              <w:rPr>
                <w:rFonts w:hint="eastAsia"/>
                <w:color w:val="auto"/>
              </w:rPr>
            </w:pPr>
            <w:bookmarkStart w:id="1" w:name="OLE_LINK2"/>
            <w:r>
              <w:rPr>
                <w:color w:val="auto"/>
                <w:sz w:val="21"/>
              </w:rPr>
              <w:t>GB 27950-2020</w:t>
            </w:r>
            <w:bookmarkEnd w:id="1"/>
          </w:p>
        </w:tc>
        <w:tc>
          <w:tcPr>
            <w:tcW w:w="2835" w:type="dxa"/>
          </w:tcPr>
          <w:p w14:paraId="2FF51BFA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手消毒剂通用要求（强制性）</w:t>
            </w:r>
          </w:p>
        </w:tc>
        <w:tc>
          <w:tcPr>
            <w:tcW w:w="1701" w:type="dxa"/>
          </w:tcPr>
          <w:p w14:paraId="693F0283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产品标准</w:t>
            </w:r>
          </w:p>
        </w:tc>
      </w:tr>
      <w:tr w14:paraId="4341D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6DDC461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2</w:t>
            </w:r>
          </w:p>
        </w:tc>
        <w:tc>
          <w:tcPr>
            <w:tcW w:w="1984" w:type="dxa"/>
            <w:shd w:val="clear" w:color="auto" w:fill="F2F2F2"/>
          </w:tcPr>
          <w:p w14:paraId="367A030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WS/T 313-2019</w:t>
            </w:r>
          </w:p>
        </w:tc>
        <w:tc>
          <w:tcPr>
            <w:tcW w:w="2835" w:type="dxa"/>
            <w:shd w:val="clear" w:color="auto" w:fill="F2F2F2"/>
          </w:tcPr>
          <w:p w14:paraId="01D2E436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医务人员手卫生规范</w:t>
            </w:r>
          </w:p>
        </w:tc>
        <w:tc>
          <w:tcPr>
            <w:tcW w:w="1701" w:type="dxa"/>
            <w:shd w:val="clear" w:color="auto" w:fill="F2F2F2"/>
          </w:tcPr>
          <w:p w14:paraId="128995BB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应用规范</w:t>
            </w:r>
          </w:p>
        </w:tc>
      </w:tr>
      <w:tr w14:paraId="6DBF8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50DD9163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3</w:t>
            </w:r>
          </w:p>
        </w:tc>
        <w:tc>
          <w:tcPr>
            <w:tcW w:w="1984" w:type="dxa"/>
          </w:tcPr>
          <w:p w14:paraId="5F1F6605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WS 628-2018</w:t>
            </w:r>
          </w:p>
        </w:tc>
        <w:tc>
          <w:tcPr>
            <w:tcW w:w="2835" w:type="dxa"/>
          </w:tcPr>
          <w:p w14:paraId="5299AC9A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消毒产品卫生安全评价技术要求</w:t>
            </w:r>
          </w:p>
        </w:tc>
        <w:tc>
          <w:tcPr>
            <w:tcW w:w="1701" w:type="dxa"/>
          </w:tcPr>
          <w:p w14:paraId="6C7F612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安全评价</w:t>
            </w:r>
          </w:p>
        </w:tc>
      </w:tr>
      <w:tr w14:paraId="2B3F8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674D6F56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4</w:t>
            </w:r>
          </w:p>
        </w:tc>
        <w:tc>
          <w:tcPr>
            <w:tcW w:w="1984" w:type="dxa"/>
            <w:shd w:val="clear" w:color="auto" w:fill="F2F2F2"/>
          </w:tcPr>
          <w:p w14:paraId="20B52D2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GB 15982-2012</w:t>
            </w:r>
          </w:p>
        </w:tc>
        <w:tc>
          <w:tcPr>
            <w:tcW w:w="2835" w:type="dxa"/>
            <w:shd w:val="clear" w:color="auto" w:fill="F2F2F2"/>
          </w:tcPr>
          <w:p w14:paraId="6192151F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医院消毒卫生标准</w:t>
            </w:r>
          </w:p>
        </w:tc>
        <w:tc>
          <w:tcPr>
            <w:tcW w:w="1701" w:type="dxa"/>
            <w:shd w:val="clear" w:color="auto" w:fill="F2F2F2"/>
          </w:tcPr>
          <w:p w14:paraId="3C412BF1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卫生标准</w:t>
            </w:r>
          </w:p>
        </w:tc>
      </w:tr>
    </w:tbl>
    <w:p w14:paraId="3E854E03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2. 技术参数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417"/>
        <w:gridCol w:w="5953"/>
      </w:tblGrid>
      <w:tr w14:paraId="5494E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1C3A5E"/>
          </w:tcPr>
          <w:p w14:paraId="1B0EAC26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序号</w:t>
            </w:r>
          </w:p>
        </w:tc>
        <w:tc>
          <w:tcPr>
            <w:tcW w:w="1417" w:type="dxa"/>
            <w:shd w:val="clear" w:color="auto" w:fill="1C3A5E"/>
          </w:tcPr>
          <w:p w14:paraId="1CEEE63A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参数项目</w:t>
            </w:r>
          </w:p>
        </w:tc>
        <w:tc>
          <w:tcPr>
            <w:tcW w:w="5953" w:type="dxa"/>
            <w:shd w:val="clear" w:color="auto" w:fill="1C3A5E"/>
          </w:tcPr>
          <w:p w14:paraId="1403104C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技术要求</w:t>
            </w:r>
          </w:p>
        </w:tc>
      </w:tr>
      <w:tr w14:paraId="3BF5F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6EDC8F63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</w:t>
            </w:r>
          </w:p>
        </w:tc>
        <w:tc>
          <w:tcPr>
            <w:tcW w:w="1417" w:type="dxa"/>
          </w:tcPr>
          <w:p w14:paraId="1E75B8D6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产品类型</w:t>
            </w:r>
          </w:p>
        </w:tc>
        <w:tc>
          <w:tcPr>
            <w:tcW w:w="5953" w:type="dxa"/>
          </w:tcPr>
          <w:p w14:paraId="2540A490">
            <w:pPr>
              <w:spacing w:after="0" w:line="240" w:lineRule="auto"/>
              <w:rPr>
                <w:rFonts w:hint="default"/>
                <w:color w:val="auto"/>
                <w:lang w:val="en-US" w:eastAsia="zh-CN"/>
              </w:rPr>
            </w:pPr>
            <w:r>
              <w:rPr>
                <w:color w:val="auto"/>
                <w:sz w:val="21"/>
                <w:lang w:eastAsia="zh-CN"/>
              </w:rPr>
              <w:t>速干手消毒剂（含醇类+护肤成分，免水洗）</w:t>
            </w:r>
            <w:r>
              <w:rPr>
                <w:rFonts w:hint="eastAsia"/>
                <w:color w:val="auto"/>
                <w:sz w:val="21"/>
                <w:lang w:eastAsia="zh-CN"/>
              </w:rPr>
              <w:t>水剂</w:t>
            </w:r>
            <w:r>
              <w:rPr>
                <w:rFonts w:hint="eastAsia"/>
                <w:color w:val="auto"/>
                <w:sz w:val="21"/>
                <w:lang w:val="en-US" w:eastAsia="zh-CN"/>
              </w:rPr>
              <w:t>/凝胶</w:t>
            </w:r>
          </w:p>
        </w:tc>
      </w:tr>
      <w:tr w14:paraId="18D83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655EDF20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2</w:t>
            </w:r>
          </w:p>
        </w:tc>
        <w:tc>
          <w:tcPr>
            <w:tcW w:w="1417" w:type="dxa"/>
            <w:shd w:val="clear" w:color="auto" w:fill="F2F2F2"/>
          </w:tcPr>
          <w:p w14:paraId="03A2C192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主要有效成分</w:t>
            </w:r>
          </w:p>
        </w:tc>
        <w:tc>
          <w:tcPr>
            <w:tcW w:w="5953" w:type="dxa"/>
            <w:shd w:val="clear" w:color="auto" w:fill="F2F2F2"/>
          </w:tcPr>
          <w:p w14:paraId="15E8A395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乙醇或异丙醇</w:t>
            </w:r>
            <w:r>
              <w:rPr>
                <w:rFonts w:hint="eastAsia"/>
                <w:color w:val="auto"/>
                <w:sz w:val="21"/>
                <w:lang w:val="en-US" w:eastAsia="zh-CN"/>
              </w:rPr>
              <w:t>等</w:t>
            </w:r>
            <w:r>
              <w:rPr>
                <w:color w:val="auto"/>
                <w:sz w:val="21"/>
                <w:lang w:eastAsia="zh-CN"/>
              </w:rPr>
              <w:t>，有效醇含量须符合GB 27950-2020要求（通常为60%~80%体积比）</w:t>
            </w:r>
          </w:p>
        </w:tc>
      </w:tr>
      <w:tr w14:paraId="19909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3AE971D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3</w:t>
            </w:r>
          </w:p>
        </w:tc>
        <w:tc>
          <w:tcPr>
            <w:tcW w:w="1417" w:type="dxa"/>
          </w:tcPr>
          <w:p w14:paraId="28C18D7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外观性状</w:t>
            </w:r>
          </w:p>
        </w:tc>
        <w:tc>
          <w:tcPr>
            <w:tcW w:w="5953" w:type="dxa"/>
          </w:tcPr>
          <w:p w14:paraId="245CDCD5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透明或半透明液体/凝胶，无异物、无沉淀</w:t>
            </w:r>
          </w:p>
        </w:tc>
      </w:tr>
      <w:tr w14:paraId="241CD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5C48016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4</w:t>
            </w:r>
          </w:p>
        </w:tc>
        <w:tc>
          <w:tcPr>
            <w:tcW w:w="1417" w:type="dxa"/>
            <w:shd w:val="clear" w:color="auto" w:fill="F2F2F2"/>
          </w:tcPr>
          <w:p w14:paraId="516AD589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pH值</w:t>
            </w:r>
          </w:p>
        </w:tc>
        <w:tc>
          <w:tcPr>
            <w:tcW w:w="5953" w:type="dxa"/>
            <w:shd w:val="clear" w:color="auto" w:fill="F2F2F2"/>
          </w:tcPr>
          <w:p w14:paraId="0A8ED20C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3.5~10.0（符合</w:t>
            </w:r>
            <w:bookmarkStart w:id="2" w:name="OLE_LINK3"/>
            <w:r>
              <w:rPr>
                <w:color w:val="auto"/>
                <w:sz w:val="21"/>
              </w:rPr>
              <w:t>GB 27950-2020</w:t>
            </w:r>
            <w:bookmarkEnd w:id="2"/>
            <w:r>
              <w:rPr>
                <w:color w:val="auto"/>
                <w:sz w:val="21"/>
              </w:rPr>
              <w:t>要求）</w:t>
            </w:r>
          </w:p>
        </w:tc>
      </w:tr>
      <w:tr w14:paraId="1EC29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00A5BAD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5</w:t>
            </w:r>
          </w:p>
        </w:tc>
        <w:tc>
          <w:tcPr>
            <w:tcW w:w="1417" w:type="dxa"/>
          </w:tcPr>
          <w:p w14:paraId="70FD726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杀灭微生物指标</w:t>
            </w:r>
          </w:p>
        </w:tc>
        <w:tc>
          <w:tcPr>
            <w:tcW w:w="5953" w:type="dxa"/>
          </w:tcPr>
          <w:p w14:paraId="461B4212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须通过大肠埃希菌ATCC 8099、金黄色葡萄球菌ATCC 6538、白色念珠菌ATCC 10000定量杀菌试验，杀灭对数值≥3.00（卫生手消毒）</w:t>
            </w:r>
          </w:p>
        </w:tc>
      </w:tr>
      <w:tr w14:paraId="67F14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322994B9">
            <w:pPr>
              <w:spacing w:after="0" w:line="240" w:lineRule="auto"/>
              <w:rPr>
                <w:rFonts w:hint="default"/>
                <w:color w:val="auto"/>
                <w:sz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6</w:t>
            </w:r>
          </w:p>
        </w:tc>
        <w:tc>
          <w:tcPr>
            <w:tcW w:w="1417" w:type="dxa"/>
          </w:tcPr>
          <w:p w14:paraId="003B5AF2">
            <w:pPr>
              <w:spacing w:after="0" w:line="240" w:lineRule="auto"/>
              <w:rPr>
                <w:rFonts w:hint="eastAsia"/>
                <w:color w:val="auto"/>
                <w:sz w:val="21"/>
              </w:rPr>
            </w:pPr>
            <w:r>
              <w:rPr>
                <w:rFonts w:hint="eastAsia" w:ascii="方正黑体_GBK" w:eastAsia="方正黑体_GBK"/>
                <w:color w:val="auto"/>
                <w:sz w:val="19"/>
                <w:szCs w:val="19"/>
              </w:rPr>
              <w:t>铅</w:t>
            </w:r>
            <w:r>
              <w:rPr>
                <w:rFonts w:ascii="E-BZ" w:hAnsi="E-BZ"/>
                <w:color w:val="auto"/>
                <w:sz w:val="19"/>
                <w:szCs w:val="19"/>
              </w:rPr>
              <w:t>、</w:t>
            </w:r>
            <w:r>
              <w:rPr>
                <w:rFonts w:hint="eastAsia" w:ascii="方正黑体_GBK" w:eastAsia="方正黑体_GBK"/>
                <w:color w:val="auto"/>
                <w:sz w:val="19"/>
                <w:szCs w:val="19"/>
              </w:rPr>
              <w:t>砷</w:t>
            </w:r>
            <w:r>
              <w:rPr>
                <w:rFonts w:ascii="E-BZ" w:hAnsi="E-BZ"/>
                <w:color w:val="auto"/>
                <w:sz w:val="19"/>
                <w:szCs w:val="19"/>
              </w:rPr>
              <w:t>、</w:t>
            </w:r>
            <w:r>
              <w:rPr>
                <w:rFonts w:hint="eastAsia" w:ascii="方正黑体_GBK" w:eastAsia="方正黑体_GBK"/>
                <w:color w:val="auto"/>
                <w:sz w:val="19"/>
                <w:szCs w:val="19"/>
              </w:rPr>
              <w:t>汞限量要求</w:t>
            </w:r>
          </w:p>
        </w:tc>
        <w:tc>
          <w:tcPr>
            <w:tcW w:w="5953" w:type="dxa"/>
          </w:tcPr>
          <w:p w14:paraId="001CB24F">
            <w:pPr>
              <w:spacing w:after="0" w:line="240" w:lineRule="auto"/>
              <w:rPr>
                <w:rFonts w:hint="eastAsia"/>
                <w:color w:val="auto"/>
                <w:sz w:val="21"/>
                <w:lang w:eastAsia="zh-CN"/>
              </w:rPr>
            </w:pPr>
            <w:r>
              <w:rPr>
                <w:rFonts w:hint="eastAsia" w:ascii="方正书宋_GBK" w:eastAsia="方正书宋_GBK"/>
                <w:color w:val="auto"/>
                <w:sz w:val="19"/>
                <w:szCs w:val="19"/>
              </w:rPr>
              <w:t>铅</w:t>
            </w:r>
            <w:r>
              <w:rPr>
                <w:rFonts w:ascii="E-BZ" w:hAnsi="E-BZ"/>
                <w:color w:val="auto"/>
                <w:sz w:val="19"/>
                <w:szCs w:val="19"/>
              </w:rPr>
              <w:t>&lt;10mg/kg、</w:t>
            </w:r>
            <w:r>
              <w:rPr>
                <w:rFonts w:hint="eastAsia" w:ascii="方正书宋_GBK" w:eastAsia="方正书宋_GBK"/>
                <w:color w:val="auto"/>
                <w:sz w:val="19"/>
                <w:szCs w:val="19"/>
              </w:rPr>
              <w:t>砷</w:t>
            </w:r>
            <w:r>
              <w:rPr>
                <w:rFonts w:ascii="E-BZ" w:hAnsi="E-BZ"/>
                <w:color w:val="auto"/>
                <w:sz w:val="19"/>
                <w:szCs w:val="19"/>
              </w:rPr>
              <w:t>&lt;2mg/kg、</w:t>
            </w:r>
            <w:r>
              <w:rPr>
                <w:rFonts w:hint="eastAsia" w:ascii="方正书宋_GBK" w:eastAsia="方正书宋_GBK"/>
                <w:color w:val="auto"/>
                <w:sz w:val="19"/>
                <w:szCs w:val="19"/>
              </w:rPr>
              <w:t>汞</w:t>
            </w:r>
            <w:r>
              <w:rPr>
                <w:rFonts w:ascii="E-BZ" w:hAnsi="E-BZ"/>
                <w:color w:val="auto"/>
                <w:sz w:val="19"/>
                <w:szCs w:val="19"/>
              </w:rPr>
              <w:t>&lt;1mg/kg</w:t>
            </w:r>
          </w:p>
        </w:tc>
      </w:tr>
      <w:tr w14:paraId="0554E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295EF541">
            <w:pPr>
              <w:spacing w:after="0" w:line="240" w:lineRule="auto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7</w:t>
            </w:r>
          </w:p>
        </w:tc>
        <w:tc>
          <w:tcPr>
            <w:tcW w:w="1417" w:type="dxa"/>
            <w:shd w:val="clear" w:color="auto" w:fill="F2F2F2"/>
          </w:tcPr>
          <w:p w14:paraId="3AF38B6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卫生手消毒效果</w:t>
            </w:r>
          </w:p>
        </w:tc>
        <w:tc>
          <w:tcPr>
            <w:tcW w:w="5953" w:type="dxa"/>
            <w:shd w:val="clear" w:color="auto" w:fill="F2F2F2"/>
          </w:tcPr>
          <w:p w14:paraId="2C384251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按WS/T 313-2019方法，消毒后手上细菌菌落总数≤10 CFU/cm²</w:t>
            </w:r>
          </w:p>
        </w:tc>
      </w:tr>
      <w:tr w14:paraId="55A49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25C75296">
            <w:pPr>
              <w:spacing w:after="0" w:line="240" w:lineRule="auto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8</w:t>
            </w:r>
          </w:p>
        </w:tc>
        <w:tc>
          <w:tcPr>
            <w:tcW w:w="1417" w:type="dxa"/>
          </w:tcPr>
          <w:p w14:paraId="6AB80F32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毒理学安全性</w:t>
            </w:r>
          </w:p>
        </w:tc>
        <w:tc>
          <w:tcPr>
            <w:tcW w:w="5953" w:type="dxa"/>
          </w:tcPr>
          <w:p w14:paraId="322BCEAD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多次完整皮肤刺激试验：无刺激或极轻刺激；皮肤变态反应试验：未见或极轻度致敏</w:t>
            </w:r>
            <w:r>
              <w:rPr>
                <w:rFonts w:hint="eastAsia"/>
                <w:color w:val="auto"/>
                <w:sz w:val="21"/>
                <w:lang w:eastAsia="zh-CN"/>
              </w:rPr>
              <w:t xml:space="preserve">   急性经口毒性试验（实际无毒或低毒）  </w:t>
            </w:r>
            <w:r>
              <w:rPr>
                <w:color w:val="auto"/>
                <w:sz w:val="21"/>
                <w:lang w:eastAsia="zh-CN"/>
              </w:rPr>
              <w:t>1</w:t>
            </w:r>
            <w:r>
              <w:rPr>
                <w:rFonts w:hint="eastAsia"/>
                <w:color w:val="auto"/>
                <w:sz w:val="21"/>
                <w:lang w:eastAsia="zh-CN"/>
              </w:rPr>
              <w:t>项致突变试验（）</w:t>
            </w:r>
          </w:p>
        </w:tc>
      </w:tr>
      <w:tr w14:paraId="20471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163DFF0D">
            <w:pPr>
              <w:spacing w:after="0" w:line="240" w:lineRule="auto"/>
              <w:rPr>
                <w:rFonts w:hint="default"/>
                <w:color w:val="auto"/>
                <w:sz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9</w:t>
            </w:r>
          </w:p>
        </w:tc>
        <w:tc>
          <w:tcPr>
            <w:tcW w:w="1417" w:type="dxa"/>
          </w:tcPr>
          <w:p w14:paraId="636E5BEE">
            <w:pPr>
              <w:spacing w:after="0" w:line="240" w:lineRule="auto"/>
              <w:rPr>
                <w:rFonts w:hint="eastAsia"/>
                <w:color w:val="auto"/>
                <w:sz w:val="21"/>
              </w:rPr>
            </w:pPr>
            <w:r>
              <w:rPr>
                <w:rFonts w:hint="eastAsia" w:ascii="方正黑体_GBK" w:eastAsia="方正黑体_GBK"/>
                <w:color w:val="auto"/>
                <w:sz w:val="19"/>
                <w:szCs w:val="19"/>
              </w:rPr>
              <w:t>禁用物质要求</w:t>
            </w:r>
          </w:p>
        </w:tc>
        <w:tc>
          <w:tcPr>
            <w:tcW w:w="5953" w:type="dxa"/>
          </w:tcPr>
          <w:p w14:paraId="1BC99ADF">
            <w:pPr>
              <w:spacing w:after="0" w:line="240" w:lineRule="auto"/>
              <w:rPr>
                <w:rFonts w:hint="eastAsia"/>
                <w:color w:val="auto"/>
                <w:sz w:val="21"/>
                <w:lang w:eastAsia="zh-CN"/>
              </w:rPr>
            </w:pPr>
            <w:r>
              <w:rPr>
                <w:rFonts w:hint="eastAsia" w:ascii="方正书宋_GBK" w:eastAsia="方正书宋_GBK"/>
                <w:color w:val="auto"/>
                <w:sz w:val="19"/>
                <w:szCs w:val="19"/>
                <w:lang w:eastAsia="zh-CN"/>
              </w:rPr>
              <w:t>手消毒剂配方中不得添加激素</w:t>
            </w:r>
            <w:r>
              <w:rPr>
                <w:rFonts w:ascii="E-BZ" w:hAnsi="E-BZ"/>
                <w:color w:val="auto"/>
                <w:sz w:val="19"/>
                <w:szCs w:val="19"/>
                <w:lang w:eastAsia="zh-CN"/>
              </w:rPr>
              <w:t>、</w:t>
            </w:r>
            <w:r>
              <w:rPr>
                <w:rFonts w:hint="eastAsia" w:ascii="方正书宋_GBK" w:eastAsia="方正书宋_GBK"/>
                <w:color w:val="auto"/>
                <w:sz w:val="19"/>
                <w:szCs w:val="19"/>
                <w:lang w:eastAsia="zh-CN"/>
              </w:rPr>
              <w:t>抗生素</w:t>
            </w:r>
            <w:r>
              <w:rPr>
                <w:rFonts w:ascii="E-BZ" w:hAnsi="E-BZ"/>
                <w:color w:val="auto"/>
                <w:sz w:val="19"/>
                <w:szCs w:val="19"/>
                <w:lang w:eastAsia="zh-CN"/>
              </w:rPr>
              <w:t>、</w:t>
            </w:r>
            <w:r>
              <w:rPr>
                <w:rFonts w:hint="eastAsia" w:ascii="方正书宋_GBK" w:eastAsia="方正书宋_GBK"/>
                <w:color w:val="auto"/>
                <w:sz w:val="19"/>
                <w:szCs w:val="19"/>
                <w:lang w:eastAsia="zh-CN"/>
              </w:rPr>
              <w:t>抗真菌药物及其同名原料成分</w:t>
            </w:r>
            <w:r>
              <w:rPr>
                <w:rFonts w:ascii="E-BZ" w:hAnsi="E-BZ"/>
                <w:color w:val="auto"/>
                <w:sz w:val="19"/>
                <w:szCs w:val="19"/>
                <w:lang w:eastAsia="zh-CN"/>
              </w:rPr>
              <w:t>[《</w:t>
            </w:r>
            <w:r>
              <w:rPr>
                <w:rFonts w:hint="eastAsia" w:ascii="方正书宋_GBK" w:eastAsia="方正书宋_GBK"/>
                <w:color w:val="auto"/>
                <w:sz w:val="19"/>
                <w:szCs w:val="19"/>
                <w:lang w:eastAsia="zh-CN"/>
              </w:rPr>
              <w:t>中华人民共和国药典</w:t>
            </w:r>
            <w:r>
              <w:rPr>
                <w:rFonts w:ascii="E-BZ" w:hAnsi="E-BZ"/>
                <w:color w:val="auto"/>
                <w:sz w:val="19"/>
                <w:szCs w:val="19"/>
                <w:lang w:eastAsia="zh-CN"/>
              </w:rPr>
              <w:t>》 (2015</w:t>
            </w:r>
            <w:r>
              <w:rPr>
                <w:rFonts w:hint="eastAsia" w:ascii="方正书宋_GBK" w:eastAsia="方正书宋_GBK"/>
                <w:color w:val="auto"/>
                <w:sz w:val="19"/>
                <w:szCs w:val="19"/>
                <w:lang w:eastAsia="zh-CN"/>
              </w:rPr>
              <w:t>年版</w:t>
            </w:r>
            <w:r>
              <w:rPr>
                <w:rFonts w:ascii="E-BZ" w:hAnsi="E-BZ"/>
                <w:color w:val="auto"/>
                <w:sz w:val="19"/>
                <w:szCs w:val="19"/>
                <w:lang w:eastAsia="zh-CN"/>
              </w:rPr>
              <w:t>)</w:t>
            </w:r>
            <w:r>
              <w:rPr>
                <w:rFonts w:hint="eastAsia" w:ascii="方正书宋_GBK" w:eastAsia="方正书宋_GBK"/>
                <w:color w:val="auto"/>
                <w:sz w:val="19"/>
                <w:szCs w:val="19"/>
                <w:lang w:eastAsia="zh-CN"/>
              </w:rPr>
              <w:t>中列入消毒防腐类药品除外</w:t>
            </w:r>
            <w:r>
              <w:rPr>
                <w:rFonts w:ascii="E-BZ" w:hAnsi="E-BZ"/>
                <w:color w:val="auto"/>
                <w:sz w:val="19"/>
                <w:szCs w:val="19"/>
                <w:lang w:eastAsia="zh-CN"/>
              </w:rPr>
              <w:t>]</w:t>
            </w:r>
            <w:r>
              <w:rPr>
                <w:rFonts w:hint="eastAsia" w:ascii="方正书宋_GBK" w:eastAsia="方正书宋_GBK"/>
                <w:color w:val="auto"/>
                <w:sz w:val="19"/>
                <w:szCs w:val="19"/>
                <w:lang w:eastAsia="zh-CN"/>
              </w:rPr>
              <w:t>和国家卫生健康主管部门规定的禁用物质</w:t>
            </w:r>
            <w:r>
              <w:rPr>
                <w:rFonts w:ascii="E-BZ" w:hAnsi="E-BZ"/>
                <w:color w:val="auto"/>
                <w:sz w:val="19"/>
                <w:szCs w:val="19"/>
                <w:lang w:eastAsia="zh-CN"/>
              </w:rPr>
              <w:t>。</w:t>
            </w:r>
          </w:p>
        </w:tc>
      </w:tr>
      <w:tr w14:paraId="103C6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254FF24E">
            <w:pPr>
              <w:spacing w:after="0" w:line="240" w:lineRule="auto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10</w:t>
            </w:r>
          </w:p>
        </w:tc>
        <w:tc>
          <w:tcPr>
            <w:tcW w:w="1417" w:type="dxa"/>
            <w:shd w:val="clear" w:color="auto" w:fill="F2F2F2"/>
          </w:tcPr>
          <w:p w14:paraId="070F548F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护肤成分</w:t>
            </w:r>
          </w:p>
        </w:tc>
        <w:tc>
          <w:tcPr>
            <w:tcW w:w="5953" w:type="dxa"/>
            <w:shd w:val="clear" w:color="auto" w:fill="F2F2F2"/>
          </w:tcPr>
          <w:p w14:paraId="722BAA98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须含护肤保湿成分（如甘油等），减少皮肤干燥</w:t>
            </w:r>
          </w:p>
        </w:tc>
      </w:tr>
      <w:tr w14:paraId="41383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798872FC">
            <w:pPr>
              <w:spacing w:after="0" w:line="240" w:lineRule="auto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11</w:t>
            </w:r>
          </w:p>
        </w:tc>
        <w:tc>
          <w:tcPr>
            <w:tcW w:w="1417" w:type="dxa"/>
          </w:tcPr>
          <w:p w14:paraId="02B01C9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启用后有效期</w:t>
            </w:r>
          </w:p>
        </w:tc>
        <w:tc>
          <w:tcPr>
            <w:tcW w:w="5953" w:type="dxa"/>
          </w:tcPr>
          <w:p w14:paraId="3945AE30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须标注开瓶后使用有效期，符合GB 27950-2020要求</w:t>
            </w:r>
          </w:p>
        </w:tc>
      </w:tr>
      <w:tr w14:paraId="44B45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25E54CB4">
            <w:pPr>
              <w:spacing w:after="0" w:line="240" w:lineRule="auto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  <w:sz w:val="21"/>
              </w:rPr>
              <w:t>1</w:t>
            </w:r>
            <w:r>
              <w:rPr>
                <w:rFonts w:hint="eastAsia"/>
                <w:color w:val="auto"/>
                <w:sz w:val="21"/>
                <w:lang w:val="en-US" w:eastAsia="zh-CN"/>
              </w:rPr>
              <w:t>2</w:t>
            </w:r>
          </w:p>
        </w:tc>
        <w:tc>
          <w:tcPr>
            <w:tcW w:w="1417" w:type="dxa"/>
            <w:shd w:val="clear" w:color="auto" w:fill="F2F2F2"/>
          </w:tcPr>
          <w:p w14:paraId="68BC59A6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包装规格</w:t>
            </w:r>
          </w:p>
        </w:tc>
        <w:tc>
          <w:tcPr>
            <w:tcW w:w="5953" w:type="dxa"/>
            <w:shd w:val="clear" w:color="auto" w:fill="F2F2F2"/>
          </w:tcPr>
          <w:p w14:paraId="1CC8215B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____ml/瓶（由采购人根据需求填写），带按压泵头或翻盖设计</w:t>
            </w:r>
          </w:p>
        </w:tc>
      </w:tr>
      <w:tr w14:paraId="56E8A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5488455B">
            <w:pPr>
              <w:spacing w:after="0" w:line="240" w:lineRule="auto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  <w:sz w:val="21"/>
              </w:rPr>
              <w:t>1</w:t>
            </w:r>
            <w:r>
              <w:rPr>
                <w:rFonts w:hint="eastAsia"/>
                <w:color w:val="auto"/>
                <w:sz w:val="21"/>
                <w:lang w:val="en-US" w:eastAsia="zh-CN"/>
              </w:rPr>
              <w:t>3</w:t>
            </w:r>
          </w:p>
        </w:tc>
        <w:tc>
          <w:tcPr>
            <w:tcW w:w="1417" w:type="dxa"/>
          </w:tcPr>
          <w:p w14:paraId="0AD99099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有效期</w:t>
            </w:r>
          </w:p>
        </w:tc>
        <w:tc>
          <w:tcPr>
            <w:tcW w:w="5953" w:type="dxa"/>
          </w:tcPr>
          <w:p w14:paraId="578CFD92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≥24个月（未开封）</w:t>
            </w:r>
            <w:r>
              <w:rPr>
                <w:rFonts w:hint="eastAsia"/>
                <w:color w:val="auto"/>
                <w:sz w:val="21"/>
                <w:lang w:eastAsia="zh-CN"/>
              </w:rPr>
              <w:t xml:space="preserve">  不得少于12</w:t>
            </w:r>
            <w:r>
              <w:rPr>
                <w:color w:val="auto"/>
                <w:sz w:val="21"/>
                <w:lang w:eastAsia="zh-CN"/>
              </w:rPr>
              <w:t>个月</w:t>
            </w:r>
          </w:p>
        </w:tc>
      </w:tr>
      <w:tr w14:paraId="2BC56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6B69888E">
            <w:pPr>
              <w:spacing w:after="0" w:line="240" w:lineRule="auto"/>
              <w:rPr>
                <w:rFonts w:hint="default"/>
                <w:color w:val="auto"/>
                <w:sz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14</w:t>
            </w:r>
          </w:p>
        </w:tc>
        <w:tc>
          <w:tcPr>
            <w:tcW w:w="1417" w:type="dxa"/>
          </w:tcPr>
          <w:p w14:paraId="4AA8A3CD">
            <w:pPr>
              <w:spacing w:after="0" w:line="240" w:lineRule="auto"/>
              <w:rPr>
                <w:rFonts w:hint="eastAsia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标识</w:t>
            </w:r>
          </w:p>
        </w:tc>
        <w:tc>
          <w:tcPr>
            <w:tcW w:w="5953" w:type="dxa"/>
          </w:tcPr>
          <w:p w14:paraId="42A0BED2">
            <w:pPr>
              <w:spacing w:after="0" w:line="240" w:lineRule="auto"/>
              <w:rPr>
                <w:rFonts w:hint="eastAsia"/>
                <w:color w:val="auto"/>
                <w:sz w:val="21"/>
                <w:lang w:eastAsia="zh-CN"/>
              </w:rPr>
            </w:pPr>
            <w:r>
              <w:rPr>
                <w:rFonts w:hint="eastAsia" w:ascii="方正书宋_GBK" w:eastAsia="方正书宋_GBK"/>
                <w:color w:val="auto"/>
                <w:sz w:val="19"/>
                <w:szCs w:val="19"/>
                <w:lang w:eastAsia="zh-CN"/>
              </w:rPr>
              <w:t>标签和说明书应标注产品有效期和产品启用后使用的有效期；产品说明书应注明注意事项应符合</w:t>
            </w:r>
            <w:r>
              <w:rPr>
                <w:color w:val="auto"/>
                <w:sz w:val="21"/>
                <w:lang w:eastAsia="zh-CN"/>
              </w:rPr>
              <w:t>GB 27950-2020</w:t>
            </w:r>
            <w:r>
              <w:rPr>
                <w:rFonts w:hint="eastAsia"/>
                <w:color w:val="auto"/>
                <w:sz w:val="21"/>
                <w:lang w:eastAsia="zh-CN"/>
              </w:rPr>
              <w:t>规定要求</w:t>
            </w:r>
          </w:p>
        </w:tc>
      </w:tr>
    </w:tbl>
    <w:p w14:paraId="3695F865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品目四：一次性帽子</w:t>
      </w:r>
    </w:p>
    <w:p w14:paraId="3266FAC2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1. 执行标准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984"/>
        <w:gridCol w:w="2835"/>
        <w:gridCol w:w="1701"/>
      </w:tblGrid>
      <w:tr w14:paraId="6CE3E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1C3A5E"/>
          </w:tcPr>
          <w:p w14:paraId="33AEA391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序号</w:t>
            </w:r>
          </w:p>
        </w:tc>
        <w:tc>
          <w:tcPr>
            <w:tcW w:w="1984" w:type="dxa"/>
            <w:shd w:val="clear" w:color="auto" w:fill="1C3A5E"/>
          </w:tcPr>
          <w:p w14:paraId="4DC5C944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标准编号</w:t>
            </w:r>
          </w:p>
        </w:tc>
        <w:tc>
          <w:tcPr>
            <w:tcW w:w="2835" w:type="dxa"/>
            <w:shd w:val="clear" w:color="auto" w:fill="1C3A5E"/>
          </w:tcPr>
          <w:p w14:paraId="37C71C81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标准名称</w:t>
            </w:r>
          </w:p>
        </w:tc>
        <w:tc>
          <w:tcPr>
            <w:tcW w:w="1701" w:type="dxa"/>
            <w:shd w:val="clear" w:color="auto" w:fill="1C3A5E"/>
          </w:tcPr>
          <w:p w14:paraId="6C9D62CB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要求性质</w:t>
            </w:r>
          </w:p>
        </w:tc>
      </w:tr>
      <w:tr w14:paraId="1BFF7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7F58548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</w:t>
            </w:r>
          </w:p>
        </w:tc>
        <w:tc>
          <w:tcPr>
            <w:tcW w:w="1984" w:type="dxa"/>
          </w:tcPr>
          <w:p w14:paraId="7AB036D4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YY/T 1642-2019</w:t>
            </w:r>
          </w:p>
        </w:tc>
        <w:tc>
          <w:tcPr>
            <w:tcW w:w="2835" w:type="dxa"/>
          </w:tcPr>
          <w:p w14:paraId="5534573A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一次性使用医用防护帽</w:t>
            </w:r>
          </w:p>
        </w:tc>
        <w:tc>
          <w:tcPr>
            <w:tcW w:w="1701" w:type="dxa"/>
          </w:tcPr>
          <w:p w14:paraId="540341C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产品标准</w:t>
            </w:r>
          </w:p>
        </w:tc>
      </w:tr>
      <w:tr w14:paraId="27234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33733525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2</w:t>
            </w:r>
          </w:p>
        </w:tc>
        <w:tc>
          <w:tcPr>
            <w:tcW w:w="1984" w:type="dxa"/>
            <w:shd w:val="clear" w:color="auto" w:fill="F2F2F2"/>
          </w:tcPr>
          <w:p w14:paraId="65CA8C94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GB 15979-2024</w:t>
            </w:r>
          </w:p>
        </w:tc>
        <w:tc>
          <w:tcPr>
            <w:tcW w:w="2835" w:type="dxa"/>
            <w:shd w:val="clear" w:color="auto" w:fill="F2F2F2"/>
          </w:tcPr>
          <w:p w14:paraId="267FF630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一次性使用卫生用品卫生标准</w:t>
            </w:r>
          </w:p>
        </w:tc>
        <w:tc>
          <w:tcPr>
            <w:tcW w:w="1701" w:type="dxa"/>
            <w:shd w:val="clear" w:color="auto" w:fill="F2F2F2"/>
          </w:tcPr>
          <w:p w14:paraId="161462E9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微生物标准</w:t>
            </w:r>
          </w:p>
        </w:tc>
      </w:tr>
      <w:tr w14:paraId="515A3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0F2C77EB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3</w:t>
            </w:r>
          </w:p>
        </w:tc>
        <w:tc>
          <w:tcPr>
            <w:tcW w:w="1984" w:type="dxa"/>
          </w:tcPr>
          <w:p w14:paraId="380120C1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GB 15982-2012</w:t>
            </w:r>
          </w:p>
        </w:tc>
        <w:tc>
          <w:tcPr>
            <w:tcW w:w="2835" w:type="dxa"/>
          </w:tcPr>
          <w:p w14:paraId="1E52504D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医院消毒卫生标准</w:t>
            </w:r>
          </w:p>
        </w:tc>
        <w:tc>
          <w:tcPr>
            <w:tcW w:w="1701" w:type="dxa"/>
          </w:tcPr>
          <w:p w14:paraId="56DF58B0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卫生标准</w:t>
            </w:r>
          </w:p>
        </w:tc>
      </w:tr>
    </w:tbl>
    <w:p w14:paraId="0C654EC5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2. 技术参数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417"/>
        <w:gridCol w:w="5953"/>
      </w:tblGrid>
      <w:tr w14:paraId="15769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1C3A5E"/>
          </w:tcPr>
          <w:p w14:paraId="258B9543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序号</w:t>
            </w:r>
          </w:p>
        </w:tc>
        <w:tc>
          <w:tcPr>
            <w:tcW w:w="1417" w:type="dxa"/>
            <w:shd w:val="clear" w:color="auto" w:fill="1C3A5E"/>
          </w:tcPr>
          <w:p w14:paraId="76E9FFEE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参数项目</w:t>
            </w:r>
          </w:p>
        </w:tc>
        <w:tc>
          <w:tcPr>
            <w:tcW w:w="5953" w:type="dxa"/>
            <w:shd w:val="clear" w:color="auto" w:fill="1C3A5E"/>
          </w:tcPr>
          <w:p w14:paraId="0A0C5070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技术要求</w:t>
            </w:r>
          </w:p>
        </w:tc>
      </w:tr>
      <w:tr w14:paraId="1E1C7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02D7574F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</w:t>
            </w:r>
          </w:p>
        </w:tc>
        <w:tc>
          <w:tcPr>
            <w:tcW w:w="1417" w:type="dxa"/>
          </w:tcPr>
          <w:p w14:paraId="1A3D276D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材质</w:t>
            </w:r>
          </w:p>
        </w:tc>
        <w:tc>
          <w:tcPr>
            <w:tcW w:w="5953" w:type="dxa"/>
          </w:tcPr>
          <w:p w14:paraId="371E3D25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无纺布（聚丙烯），透气、防水、无刺激性气味</w:t>
            </w:r>
          </w:p>
        </w:tc>
      </w:tr>
      <w:tr w14:paraId="75B20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44E4FBDC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2</w:t>
            </w:r>
          </w:p>
        </w:tc>
        <w:tc>
          <w:tcPr>
            <w:tcW w:w="1417" w:type="dxa"/>
            <w:shd w:val="clear" w:color="auto" w:fill="F2F2F2"/>
          </w:tcPr>
          <w:p w14:paraId="1F9EFCF1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结构</w:t>
            </w:r>
          </w:p>
        </w:tc>
        <w:tc>
          <w:tcPr>
            <w:tcW w:w="5953" w:type="dxa"/>
            <w:shd w:val="clear" w:color="auto" w:fill="F2F2F2"/>
          </w:tcPr>
          <w:p w14:paraId="315A711C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帽体+弹性松紧带（或系带），能完整包裹头发及耳部上方</w:t>
            </w:r>
          </w:p>
        </w:tc>
      </w:tr>
      <w:tr w14:paraId="256BA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49659D11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3</w:t>
            </w:r>
          </w:p>
        </w:tc>
        <w:tc>
          <w:tcPr>
            <w:tcW w:w="1417" w:type="dxa"/>
          </w:tcPr>
          <w:p w14:paraId="5A477B2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断裂强力</w:t>
            </w:r>
          </w:p>
        </w:tc>
        <w:tc>
          <w:tcPr>
            <w:tcW w:w="5953" w:type="dxa"/>
          </w:tcPr>
          <w:p w14:paraId="034C692E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纵向≥15N，横向≥10N（参考YY/T 1642-2019）</w:t>
            </w:r>
            <w:r>
              <w:rPr>
                <w:rFonts w:hint="eastAsia" w:ascii="方正书宋_GBK" w:eastAsia="方正书宋_GBK"/>
                <w:color w:val="auto"/>
                <w:sz w:val="19"/>
                <w:szCs w:val="19"/>
                <w:lang w:eastAsia="zh-CN"/>
              </w:rPr>
              <w:t>防护帽主体材料的断裂强力应不小于</w:t>
            </w:r>
            <w:r>
              <w:rPr>
                <w:rFonts w:ascii="E-BZ" w:hAnsi="E-BZ"/>
                <w:color w:val="auto"/>
                <w:sz w:val="19"/>
                <w:szCs w:val="19"/>
                <w:lang w:eastAsia="zh-CN"/>
              </w:rPr>
              <w:t>40N。</w:t>
            </w:r>
          </w:p>
        </w:tc>
      </w:tr>
      <w:tr w14:paraId="05A6B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2EE4478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4</w:t>
            </w:r>
          </w:p>
        </w:tc>
        <w:tc>
          <w:tcPr>
            <w:tcW w:w="1417" w:type="dxa"/>
            <w:shd w:val="clear" w:color="auto" w:fill="F2F2F2"/>
          </w:tcPr>
          <w:p w14:paraId="0698EDBF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抗渗水性</w:t>
            </w:r>
          </w:p>
        </w:tc>
        <w:tc>
          <w:tcPr>
            <w:tcW w:w="5953" w:type="dxa"/>
            <w:shd w:val="clear" w:color="auto" w:fill="F2F2F2"/>
          </w:tcPr>
          <w:p w14:paraId="33E57AD9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sz w:val="21"/>
                <w:lang w:eastAsia="zh-CN"/>
              </w:rPr>
              <w:t>承受 1.67kPa（17cmH₂O）的静水压，不得渗漏</w:t>
            </w:r>
          </w:p>
        </w:tc>
      </w:tr>
      <w:tr w14:paraId="4302E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657C3940">
            <w:pPr>
              <w:spacing w:after="0" w:line="240" w:lineRule="auto"/>
              <w:rPr>
                <w:rFonts w:hint="default"/>
                <w:color w:val="auto"/>
                <w:sz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5</w:t>
            </w:r>
          </w:p>
        </w:tc>
        <w:tc>
          <w:tcPr>
            <w:tcW w:w="1417" w:type="dxa"/>
            <w:shd w:val="clear" w:color="auto" w:fill="F2F2F2"/>
          </w:tcPr>
          <w:p w14:paraId="69AD276F">
            <w:pPr>
              <w:spacing w:after="0" w:line="240" w:lineRule="auto"/>
              <w:rPr>
                <w:rFonts w:hint="eastAsia"/>
                <w:color w:val="auto"/>
                <w:sz w:val="21"/>
              </w:rPr>
            </w:pPr>
            <w:r>
              <w:rPr>
                <w:rFonts w:hint="eastAsia" w:ascii="方正黑体_GBK" w:eastAsia="方正黑体_GBK"/>
                <w:color w:val="auto"/>
                <w:sz w:val="19"/>
                <w:szCs w:val="19"/>
              </w:rPr>
              <w:t>表面抗湿性</w:t>
            </w:r>
          </w:p>
        </w:tc>
        <w:tc>
          <w:tcPr>
            <w:tcW w:w="5953" w:type="dxa"/>
            <w:shd w:val="clear" w:color="auto" w:fill="F2F2F2"/>
          </w:tcPr>
          <w:p w14:paraId="32CECFB3">
            <w:pPr>
              <w:spacing w:after="0" w:line="240" w:lineRule="auto"/>
              <w:rPr>
                <w:rFonts w:hint="eastAsia"/>
                <w:color w:val="auto"/>
                <w:sz w:val="21"/>
                <w:lang w:eastAsia="zh-CN"/>
              </w:rPr>
            </w:pPr>
            <w:r>
              <w:rPr>
                <w:rFonts w:hint="eastAsia" w:ascii="方正书宋_GBK" w:eastAsia="方正书宋_GBK"/>
                <w:color w:val="auto"/>
                <w:sz w:val="19"/>
                <w:szCs w:val="19"/>
                <w:lang w:eastAsia="zh-CN"/>
              </w:rPr>
              <w:t>防护帽主体材料外表面沾水等级应不低于</w:t>
            </w:r>
            <w:r>
              <w:rPr>
                <w:rFonts w:ascii="E-BZ" w:hAnsi="E-BZ"/>
                <w:color w:val="auto"/>
                <w:sz w:val="19"/>
                <w:szCs w:val="19"/>
                <w:lang w:eastAsia="zh-CN"/>
              </w:rPr>
              <w:t>3</w:t>
            </w:r>
            <w:r>
              <w:rPr>
                <w:rFonts w:hint="eastAsia" w:ascii="方正书宋_GBK" w:eastAsia="方正书宋_GBK"/>
                <w:color w:val="auto"/>
                <w:sz w:val="19"/>
                <w:szCs w:val="19"/>
                <w:lang w:eastAsia="zh-CN"/>
              </w:rPr>
              <w:t>级的要求</w:t>
            </w:r>
            <w:r>
              <w:rPr>
                <w:rFonts w:ascii="E-BZ" w:hAnsi="E-BZ"/>
                <w:color w:val="auto"/>
                <w:sz w:val="19"/>
                <w:szCs w:val="19"/>
                <w:lang w:eastAsia="zh-CN"/>
              </w:rPr>
              <w:t>。</w:t>
            </w:r>
          </w:p>
        </w:tc>
      </w:tr>
      <w:tr w14:paraId="6F477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48AA6F14">
            <w:pPr>
              <w:spacing w:after="0" w:line="240" w:lineRule="auto"/>
              <w:rPr>
                <w:rFonts w:hint="default"/>
                <w:color w:val="auto"/>
                <w:sz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6</w:t>
            </w:r>
          </w:p>
        </w:tc>
        <w:tc>
          <w:tcPr>
            <w:tcW w:w="1417" w:type="dxa"/>
            <w:shd w:val="clear" w:color="auto" w:fill="F2F2F2"/>
          </w:tcPr>
          <w:p w14:paraId="4D74316D">
            <w:pPr>
              <w:spacing w:after="0" w:line="240" w:lineRule="auto"/>
              <w:rPr>
                <w:rFonts w:hint="eastAsia" w:ascii="方正黑体_GBK" w:eastAsia="方正黑体_GBK"/>
                <w:color w:val="auto"/>
                <w:sz w:val="19"/>
                <w:szCs w:val="19"/>
              </w:rPr>
            </w:pPr>
            <w:r>
              <w:rPr>
                <w:rFonts w:hint="eastAsia" w:ascii="方正黑体_GBK" w:eastAsia="方正黑体_GBK"/>
                <w:color w:val="auto"/>
                <w:sz w:val="19"/>
                <w:szCs w:val="19"/>
              </w:rPr>
              <w:t>抗合成血液穿透性</w:t>
            </w:r>
          </w:p>
        </w:tc>
        <w:tc>
          <w:tcPr>
            <w:tcW w:w="5953" w:type="dxa"/>
            <w:shd w:val="clear" w:color="auto" w:fill="F2F2F2"/>
          </w:tcPr>
          <w:p w14:paraId="7D98F04B">
            <w:pPr>
              <w:spacing w:after="0" w:line="240" w:lineRule="auto"/>
              <w:rPr>
                <w:rFonts w:hint="eastAsia" w:ascii="方正书宋_GBK" w:eastAsia="方正书宋_GBK"/>
                <w:color w:val="auto"/>
                <w:sz w:val="19"/>
                <w:szCs w:val="19"/>
                <w:lang w:eastAsia="zh-CN"/>
              </w:rPr>
            </w:pPr>
            <w:r>
              <w:rPr>
                <w:rFonts w:hint="eastAsia" w:ascii="方正书宋_GBK" w:eastAsia="方正书宋_GBK"/>
                <w:color w:val="auto"/>
                <w:sz w:val="19"/>
                <w:szCs w:val="19"/>
                <w:lang w:eastAsia="zh-CN"/>
              </w:rPr>
              <w:t>防护帽主体材料和接缝处的抗合成血液穿透性均应不低于1.75KPa</w:t>
            </w:r>
          </w:p>
        </w:tc>
      </w:tr>
      <w:tr w14:paraId="5075F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2F90C297">
            <w:pPr>
              <w:spacing w:after="0" w:line="240" w:lineRule="auto"/>
              <w:rPr>
                <w:rFonts w:hint="default"/>
                <w:color w:val="auto"/>
                <w:sz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7</w:t>
            </w:r>
          </w:p>
        </w:tc>
        <w:tc>
          <w:tcPr>
            <w:tcW w:w="1417" w:type="dxa"/>
            <w:shd w:val="clear" w:color="auto" w:fill="F2F2F2"/>
          </w:tcPr>
          <w:p w14:paraId="5F85EEB3">
            <w:pPr>
              <w:spacing w:after="0" w:line="240" w:lineRule="auto"/>
              <w:rPr>
                <w:rFonts w:hint="eastAsia" w:ascii="方正黑体_GBK" w:eastAsia="方正黑体_GBK"/>
                <w:color w:val="auto"/>
                <w:sz w:val="19"/>
                <w:szCs w:val="19"/>
              </w:rPr>
            </w:pPr>
            <w:r>
              <w:rPr>
                <w:rFonts w:hint="eastAsia" w:ascii="方正黑体_GBK" w:eastAsia="方正黑体_GBK"/>
                <w:color w:val="auto"/>
                <w:sz w:val="19"/>
                <w:szCs w:val="19"/>
              </w:rPr>
              <w:t>过滤效率</w:t>
            </w:r>
          </w:p>
        </w:tc>
        <w:tc>
          <w:tcPr>
            <w:tcW w:w="5953" w:type="dxa"/>
            <w:shd w:val="clear" w:color="auto" w:fill="F2F2F2"/>
          </w:tcPr>
          <w:p w14:paraId="30232CAF">
            <w:pPr>
              <w:spacing w:after="0" w:line="240" w:lineRule="auto"/>
              <w:rPr>
                <w:rFonts w:hint="eastAsia" w:ascii="方正书宋_GBK" w:eastAsia="方正书宋_GBK"/>
                <w:color w:val="auto"/>
                <w:sz w:val="19"/>
                <w:szCs w:val="19"/>
                <w:lang w:eastAsia="zh-CN"/>
              </w:rPr>
            </w:pPr>
            <w:r>
              <w:rPr>
                <w:rFonts w:hint="eastAsia" w:ascii="方正书宋_GBK" w:eastAsia="方正书宋_GBK"/>
                <w:color w:val="auto"/>
                <w:sz w:val="19"/>
                <w:szCs w:val="19"/>
                <w:lang w:eastAsia="zh-CN"/>
              </w:rPr>
              <w:t>防护帽材料及成品接缝处对非油性颗粒的过滤效率均应不小于</w:t>
            </w:r>
            <w:r>
              <w:rPr>
                <w:rFonts w:ascii="方正书宋_GBK" w:eastAsia="方正书宋_GBK"/>
                <w:color w:val="auto"/>
                <w:sz w:val="19"/>
                <w:szCs w:val="19"/>
                <w:lang w:eastAsia="zh-CN"/>
              </w:rPr>
              <w:t>70%。</w:t>
            </w:r>
          </w:p>
        </w:tc>
      </w:tr>
      <w:tr w14:paraId="62F3A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6B605367">
            <w:pPr>
              <w:spacing w:after="0" w:line="240" w:lineRule="auto"/>
              <w:rPr>
                <w:rFonts w:hint="default"/>
                <w:color w:val="auto"/>
                <w:sz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8</w:t>
            </w:r>
          </w:p>
        </w:tc>
        <w:tc>
          <w:tcPr>
            <w:tcW w:w="1417" w:type="dxa"/>
            <w:shd w:val="clear" w:color="auto" w:fill="F2F2F2"/>
          </w:tcPr>
          <w:p w14:paraId="696C8276">
            <w:pPr>
              <w:spacing w:after="0" w:line="240" w:lineRule="auto"/>
              <w:rPr>
                <w:rFonts w:hint="eastAsia" w:ascii="方正黑体_GBK" w:eastAsia="方正黑体_GBK"/>
                <w:color w:val="auto"/>
                <w:sz w:val="19"/>
                <w:szCs w:val="19"/>
              </w:rPr>
            </w:pPr>
            <w:r>
              <w:rPr>
                <w:rFonts w:hint="eastAsia" w:ascii="方正黑体_GBK" w:eastAsia="方正黑体_GBK"/>
                <w:color w:val="auto"/>
                <w:sz w:val="19"/>
                <w:szCs w:val="19"/>
              </w:rPr>
              <w:t>抗静电性</w:t>
            </w:r>
          </w:p>
        </w:tc>
        <w:tc>
          <w:tcPr>
            <w:tcW w:w="5953" w:type="dxa"/>
            <w:shd w:val="clear" w:color="auto" w:fill="F2F2F2"/>
          </w:tcPr>
          <w:p w14:paraId="02D5E660">
            <w:pPr>
              <w:spacing w:after="0" w:line="240" w:lineRule="auto"/>
              <w:rPr>
                <w:rFonts w:hint="eastAsia" w:ascii="方正书宋_GBK" w:eastAsia="方正书宋_GBK"/>
                <w:color w:val="auto"/>
                <w:sz w:val="19"/>
                <w:szCs w:val="19"/>
                <w:lang w:eastAsia="zh-CN"/>
              </w:rPr>
            </w:pPr>
            <w:r>
              <w:rPr>
                <w:rFonts w:hint="eastAsia" w:ascii="方正书宋_GBK" w:eastAsia="方正书宋_GBK"/>
                <w:color w:val="auto"/>
                <w:sz w:val="19"/>
                <w:szCs w:val="19"/>
                <w:lang w:eastAsia="zh-CN"/>
              </w:rPr>
              <w:t>防护帽的带电量应不大于</w:t>
            </w:r>
            <w:r>
              <w:rPr>
                <w:rFonts w:ascii="方正书宋_GBK" w:eastAsia="方正书宋_GBK"/>
                <w:color w:val="auto"/>
                <w:sz w:val="19"/>
                <w:szCs w:val="19"/>
                <w:lang w:eastAsia="zh-CN"/>
              </w:rPr>
              <w:t>0.6μC/</w:t>
            </w:r>
            <w:r>
              <w:rPr>
                <w:rFonts w:hint="eastAsia" w:ascii="方正书宋_GBK" w:eastAsia="方正书宋_GBK"/>
                <w:color w:val="auto"/>
                <w:sz w:val="19"/>
                <w:szCs w:val="19"/>
                <w:lang w:eastAsia="zh-CN"/>
              </w:rPr>
              <w:t>件</w:t>
            </w:r>
            <w:r>
              <w:rPr>
                <w:rFonts w:ascii="方正书宋_GBK" w:eastAsia="方正书宋_GBK"/>
                <w:color w:val="auto"/>
                <w:sz w:val="19"/>
                <w:szCs w:val="19"/>
                <w:lang w:eastAsia="zh-CN"/>
              </w:rPr>
              <w:t>。</w:t>
            </w:r>
          </w:p>
        </w:tc>
      </w:tr>
      <w:tr w14:paraId="61116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677E2086">
            <w:pPr>
              <w:spacing w:after="0" w:line="240" w:lineRule="auto"/>
              <w:rPr>
                <w:rFonts w:hint="eastAsia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9</w:t>
            </w:r>
          </w:p>
        </w:tc>
        <w:tc>
          <w:tcPr>
            <w:tcW w:w="1417" w:type="dxa"/>
          </w:tcPr>
          <w:p w14:paraId="6CB2A77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微生物指标</w:t>
            </w:r>
          </w:p>
        </w:tc>
        <w:tc>
          <w:tcPr>
            <w:tcW w:w="5953" w:type="dxa"/>
          </w:tcPr>
          <w:p w14:paraId="1CCF8AED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灭菌型：无菌；非灭菌型：细菌菌落总数≤200 CFU/g，真菌≤100 CFU/g，大肠菌群</w:t>
            </w:r>
            <w:r>
              <w:rPr>
                <w:rFonts w:hint="eastAsia"/>
                <w:color w:val="auto"/>
                <w:sz w:val="21"/>
                <w:lang w:eastAsia="zh-CN"/>
              </w:rPr>
              <w:t>、绿脓杆菌、金黄色葡萄球菌、溶血性链球菌</w:t>
            </w:r>
            <w:r>
              <w:rPr>
                <w:color w:val="auto"/>
                <w:sz w:val="21"/>
                <w:lang w:eastAsia="zh-CN"/>
              </w:rPr>
              <w:t>不得检出</w:t>
            </w:r>
          </w:p>
        </w:tc>
      </w:tr>
      <w:tr w14:paraId="04C9A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72E81F96">
            <w:pPr>
              <w:spacing w:after="0" w:line="240" w:lineRule="auto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10</w:t>
            </w:r>
          </w:p>
        </w:tc>
        <w:tc>
          <w:tcPr>
            <w:tcW w:w="1417" w:type="dxa"/>
            <w:shd w:val="clear" w:color="auto" w:fill="F2F2F2"/>
          </w:tcPr>
          <w:p w14:paraId="4E10BC0C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环氧乙烷残留量</w:t>
            </w:r>
          </w:p>
        </w:tc>
        <w:tc>
          <w:tcPr>
            <w:tcW w:w="5953" w:type="dxa"/>
            <w:shd w:val="clear" w:color="auto" w:fill="F2F2F2"/>
          </w:tcPr>
          <w:p w14:paraId="730AEA41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灭菌型（如采用EO灭菌）：≤10</w:t>
            </w:r>
            <w:r>
              <w:rPr>
                <w:color w:val="auto"/>
                <w:sz w:val="21"/>
              </w:rPr>
              <w:t>μ</w:t>
            </w:r>
            <w:r>
              <w:rPr>
                <w:color w:val="auto"/>
                <w:sz w:val="21"/>
                <w:lang w:eastAsia="zh-CN"/>
              </w:rPr>
              <w:t>g/g</w:t>
            </w:r>
          </w:p>
        </w:tc>
      </w:tr>
      <w:tr w14:paraId="6A070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66B791F3">
            <w:pPr>
              <w:spacing w:after="0" w:line="240" w:lineRule="auto"/>
              <w:rPr>
                <w:rFonts w:hint="default"/>
                <w:color w:val="auto"/>
                <w:sz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11</w:t>
            </w:r>
          </w:p>
        </w:tc>
        <w:tc>
          <w:tcPr>
            <w:tcW w:w="1417" w:type="dxa"/>
            <w:shd w:val="clear" w:color="auto" w:fill="F2F2F2"/>
          </w:tcPr>
          <w:p w14:paraId="2B67166F">
            <w:pPr>
              <w:spacing w:after="0" w:line="240" w:lineRule="auto"/>
              <w:rPr>
                <w:rFonts w:hint="eastAsia"/>
                <w:color w:val="auto"/>
                <w:sz w:val="21"/>
              </w:rPr>
            </w:pPr>
            <w:r>
              <w:rPr>
                <w:rFonts w:hint="eastAsia" w:ascii="方正黑体_GBK" w:eastAsia="方正黑体_GBK"/>
                <w:color w:val="auto"/>
                <w:sz w:val="19"/>
                <w:szCs w:val="19"/>
              </w:rPr>
              <w:t>标志与使用说明</w:t>
            </w:r>
          </w:p>
        </w:tc>
        <w:tc>
          <w:tcPr>
            <w:tcW w:w="5953" w:type="dxa"/>
            <w:shd w:val="clear" w:color="auto" w:fill="F2F2F2"/>
          </w:tcPr>
          <w:p w14:paraId="2CD45D2B">
            <w:pPr>
              <w:spacing w:after="0" w:line="240" w:lineRule="auto"/>
              <w:rPr>
                <w:rFonts w:hint="eastAsia"/>
                <w:color w:val="auto"/>
                <w:sz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lang w:eastAsia="zh-CN"/>
              </w:rPr>
              <w:t>符合</w:t>
            </w:r>
            <w:r>
              <w:rPr>
                <w:color w:val="auto"/>
                <w:sz w:val="21"/>
                <w:lang w:eastAsia="zh-CN"/>
              </w:rPr>
              <w:t>YY/T 1642-2019</w:t>
            </w:r>
            <w:r>
              <w:rPr>
                <w:rFonts w:hint="eastAsia"/>
                <w:color w:val="auto"/>
                <w:sz w:val="21"/>
                <w:lang w:eastAsia="zh-CN"/>
              </w:rPr>
              <w:t>要求</w:t>
            </w:r>
          </w:p>
        </w:tc>
      </w:tr>
      <w:tr w14:paraId="7FADE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48218582">
            <w:pPr>
              <w:spacing w:after="0" w:line="240" w:lineRule="auto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12</w:t>
            </w:r>
          </w:p>
        </w:tc>
        <w:tc>
          <w:tcPr>
            <w:tcW w:w="1417" w:type="dxa"/>
          </w:tcPr>
          <w:p w14:paraId="490B991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尺寸</w:t>
            </w:r>
          </w:p>
        </w:tc>
        <w:tc>
          <w:tcPr>
            <w:tcW w:w="5953" w:type="dxa"/>
          </w:tcPr>
          <w:p w14:paraId="5CFD6238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均码，帽围≥50cm，弹性松紧带拉伸后帽围≥60cm</w:t>
            </w:r>
          </w:p>
        </w:tc>
      </w:tr>
      <w:tr w14:paraId="58F99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4E958EDA">
            <w:pPr>
              <w:spacing w:after="0" w:line="240" w:lineRule="auto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13</w:t>
            </w:r>
          </w:p>
        </w:tc>
        <w:tc>
          <w:tcPr>
            <w:tcW w:w="1417" w:type="dxa"/>
            <w:shd w:val="clear" w:color="auto" w:fill="F2F2F2"/>
          </w:tcPr>
          <w:p w14:paraId="5A962ED0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外观</w:t>
            </w:r>
          </w:p>
        </w:tc>
        <w:tc>
          <w:tcPr>
            <w:tcW w:w="5953" w:type="dxa"/>
            <w:shd w:val="clear" w:color="auto" w:fill="F2F2F2"/>
          </w:tcPr>
          <w:p w14:paraId="4E8ED7CC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表面平整、无破损、无污渍、无异味</w:t>
            </w:r>
          </w:p>
        </w:tc>
      </w:tr>
      <w:tr w14:paraId="1F890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7B58804E">
            <w:pPr>
              <w:spacing w:after="0" w:line="240" w:lineRule="auto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14</w:t>
            </w:r>
          </w:p>
        </w:tc>
        <w:tc>
          <w:tcPr>
            <w:tcW w:w="1417" w:type="dxa"/>
          </w:tcPr>
          <w:p w14:paraId="0D3F197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包装规格</w:t>
            </w:r>
          </w:p>
        </w:tc>
        <w:tc>
          <w:tcPr>
            <w:tcW w:w="5953" w:type="dxa"/>
          </w:tcPr>
          <w:p w14:paraId="48C097B6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____顶/包（由采购人根据需求填写），独立包装或大包装</w:t>
            </w:r>
          </w:p>
        </w:tc>
      </w:tr>
      <w:tr w14:paraId="318FF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6688E9BB">
            <w:pPr>
              <w:spacing w:after="0" w:line="240" w:lineRule="auto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  <w:sz w:val="21"/>
              </w:rPr>
              <w:t>1</w:t>
            </w:r>
            <w:r>
              <w:rPr>
                <w:rFonts w:hint="eastAsia"/>
                <w:color w:val="auto"/>
                <w:sz w:val="21"/>
                <w:lang w:val="en-US" w:eastAsia="zh-CN"/>
              </w:rPr>
              <w:t>5</w:t>
            </w:r>
          </w:p>
        </w:tc>
        <w:tc>
          <w:tcPr>
            <w:tcW w:w="1417" w:type="dxa"/>
            <w:shd w:val="clear" w:color="auto" w:fill="F2F2F2"/>
          </w:tcPr>
          <w:p w14:paraId="2D7BA7E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有效期</w:t>
            </w:r>
          </w:p>
        </w:tc>
        <w:tc>
          <w:tcPr>
            <w:tcW w:w="5953" w:type="dxa"/>
            <w:shd w:val="clear" w:color="auto" w:fill="F2F2F2"/>
          </w:tcPr>
          <w:p w14:paraId="7BE594F2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≥36个月</w:t>
            </w:r>
          </w:p>
        </w:tc>
      </w:tr>
    </w:tbl>
    <w:p w14:paraId="7B5272B6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品目五：一次性医用外科口罩</w:t>
      </w:r>
    </w:p>
    <w:p w14:paraId="2507AE26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1. 执行标准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984"/>
        <w:gridCol w:w="2835"/>
        <w:gridCol w:w="1701"/>
      </w:tblGrid>
      <w:tr w14:paraId="4E5E8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1C3A5E"/>
          </w:tcPr>
          <w:p w14:paraId="32B0AF5D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序号</w:t>
            </w:r>
          </w:p>
        </w:tc>
        <w:tc>
          <w:tcPr>
            <w:tcW w:w="1984" w:type="dxa"/>
            <w:shd w:val="clear" w:color="auto" w:fill="1C3A5E"/>
          </w:tcPr>
          <w:p w14:paraId="3F44482B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标准编号</w:t>
            </w:r>
          </w:p>
        </w:tc>
        <w:tc>
          <w:tcPr>
            <w:tcW w:w="2835" w:type="dxa"/>
            <w:shd w:val="clear" w:color="auto" w:fill="1C3A5E"/>
          </w:tcPr>
          <w:p w14:paraId="39917B1B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标准名称</w:t>
            </w:r>
          </w:p>
        </w:tc>
        <w:tc>
          <w:tcPr>
            <w:tcW w:w="1701" w:type="dxa"/>
            <w:shd w:val="clear" w:color="auto" w:fill="1C3A5E"/>
          </w:tcPr>
          <w:p w14:paraId="1D2C7A5A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要求性质</w:t>
            </w:r>
          </w:p>
        </w:tc>
      </w:tr>
      <w:tr w14:paraId="7EBEF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1AE2A19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</w:t>
            </w:r>
          </w:p>
        </w:tc>
        <w:tc>
          <w:tcPr>
            <w:tcW w:w="1984" w:type="dxa"/>
          </w:tcPr>
          <w:p w14:paraId="035DDBAD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YY 0469-2011</w:t>
            </w:r>
          </w:p>
        </w:tc>
        <w:tc>
          <w:tcPr>
            <w:tcW w:w="2835" w:type="dxa"/>
          </w:tcPr>
          <w:p w14:paraId="42C129B4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医用外科口罩</w:t>
            </w:r>
          </w:p>
        </w:tc>
        <w:tc>
          <w:tcPr>
            <w:tcW w:w="1701" w:type="dxa"/>
          </w:tcPr>
          <w:p w14:paraId="0769BE87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产品标准（强制性行标，现行有效）</w:t>
            </w:r>
          </w:p>
        </w:tc>
      </w:tr>
      <w:tr w14:paraId="59DEB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7EF98103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2</w:t>
            </w:r>
          </w:p>
        </w:tc>
        <w:tc>
          <w:tcPr>
            <w:tcW w:w="1984" w:type="dxa"/>
            <w:shd w:val="clear" w:color="auto" w:fill="F2F2F2"/>
          </w:tcPr>
          <w:p w14:paraId="44D73DDC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YY 0469-2023</w:t>
            </w:r>
          </w:p>
        </w:tc>
        <w:tc>
          <w:tcPr>
            <w:tcW w:w="2835" w:type="dxa"/>
            <w:shd w:val="clear" w:color="auto" w:fill="F2F2F2"/>
          </w:tcPr>
          <w:p w14:paraId="106CFECF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医用外科口罩</w:t>
            </w:r>
          </w:p>
        </w:tc>
        <w:tc>
          <w:tcPr>
            <w:tcW w:w="1701" w:type="dxa"/>
            <w:shd w:val="clear" w:color="auto" w:fill="F2F2F2"/>
          </w:tcPr>
          <w:p w14:paraId="40781587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新版标准（已发布，2026-12-01实施</w:t>
            </w:r>
            <w:r>
              <w:rPr>
                <w:rFonts w:hint="eastAsia"/>
                <w:color w:val="auto"/>
                <w:sz w:val="21"/>
                <w:lang w:val="en-US" w:eastAsia="zh-CN"/>
              </w:rPr>
              <w:t>后按新版标准执行</w:t>
            </w:r>
            <w:r>
              <w:rPr>
                <w:color w:val="auto"/>
                <w:sz w:val="21"/>
                <w:lang w:eastAsia="zh-CN"/>
              </w:rPr>
              <w:t>）</w:t>
            </w:r>
          </w:p>
        </w:tc>
      </w:tr>
      <w:tr w14:paraId="46116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5108645B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3</w:t>
            </w:r>
          </w:p>
        </w:tc>
        <w:tc>
          <w:tcPr>
            <w:tcW w:w="1984" w:type="dxa"/>
          </w:tcPr>
          <w:p w14:paraId="49FEEAD3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GB 15982-2012</w:t>
            </w:r>
          </w:p>
        </w:tc>
        <w:tc>
          <w:tcPr>
            <w:tcW w:w="2835" w:type="dxa"/>
          </w:tcPr>
          <w:p w14:paraId="53836C7B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医院消毒卫生标准</w:t>
            </w:r>
          </w:p>
        </w:tc>
        <w:tc>
          <w:tcPr>
            <w:tcW w:w="1701" w:type="dxa"/>
          </w:tcPr>
          <w:p w14:paraId="73E57DA0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卫生标准</w:t>
            </w:r>
          </w:p>
        </w:tc>
      </w:tr>
    </w:tbl>
    <w:p w14:paraId="72077C2C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</w:p>
    <w:p w14:paraId="248C7A4C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bookmarkStart w:id="7" w:name="_GoBack"/>
      <w:bookmarkEnd w:id="7"/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2. 技术参数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417"/>
        <w:gridCol w:w="5953"/>
      </w:tblGrid>
      <w:tr w14:paraId="6C547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50" w:type="dxa"/>
            <w:shd w:val="clear" w:color="auto" w:fill="1C3A5E"/>
          </w:tcPr>
          <w:p w14:paraId="3C3C6F4E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序号</w:t>
            </w:r>
          </w:p>
        </w:tc>
        <w:tc>
          <w:tcPr>
            <w:tcW w:w="1417" w:type="dxa"/>
            <w:shd w:val="clear" w:color="auto" w:fill="1C3A5E"/>
          </w:tcPr>
          <w:p w14:paraId="7586D7ED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参数项目</w:t>
            </w:r>
          </w:p>
        </w:tc>
        <w:tc>
          <w:tcPr>
            <w:tcW w:w="5953" w:type="dxa"/>
            <w:shd w:val="clear" w:color="auto" w:fill="1C3A5E"/>
          </w:tcPr>
          <w:p w14:paraId="5116A212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技术要求</w:t>
            </w:r>
          </w:p>
        </w:tc>
      </w:tr>
      <w:tr w14:paraId="32F75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7FD3C74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</w:t>
            </w:r>
          </w:p>
        </w:tc>
        <w:tc>
          <w:tcPr>
            <w:tcW w:w="1417" w:type="dxa"/>
          </w:tcPr>
          <w:p w14:paraId="7A9117C1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结构</w:t>
            </w:r>
          </w:p>
        </w:tc>
        <w:tc>
          <w:tcPr>
            <w:tcW w:w="5953" w:type="dxa"/>
          </w:tcPr>
          <w:p w14:paraId="2B493808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sz w:val="21"/>
                <w:lang w:eastAsia="zh-CN"/>
              </w:rPr>
              <w:t>口罩戴好后，能罩住口鼻至下颌。设计能分辨内外侧方向。</w:t>
            </w:r>
            <w:r>
              <w:rPr>
                <w:color w:val="auto"/>
                <w:sz w:val="21"/>
                <w:lang w:eastAsia="zh-CN"/>
              </w:rPr>
              <w:t>三层结构：外层（阻水）+中层（熔喷过滤）+内层（吸湿），含可塑性鼻夹</w:t>
            </w:r>
            <w:r>
              <w:rPr>
                <w:rFonts w:hint="eastAsia"/>
                <w:color w:val="auto"/>
                <w:sz w:val="21"/>
                <w:lang w:eastAsia="zh-CN"/>
              </w:rPr>
              <w:t>，</w:t>
            </w:r>
            <w:r>
              <w:rPr>
                <w:color w:val="auto"/>
                <w:sz w:val="21"/>
                <w:lang w:eastAsia="zh-CN"/>
              </w:rPr>
              <w:t xml:space="preserve"> 耳挂式</w:t>
            </w:r>
            <w:r>
              <w:rPr>
                <w:rFonts w:hint="eastAsia"/>
                <w:color w:val="auto"/>
                <w:sz w:val="21"/>
                <w:lang w:eastAsia="zh-CN"/>
              </w:rPr>
              <w:t xml:space="preserve">连接处断裂强度总和均不应小于15N   </w:t>
            </w:r>
            <w:r>
              <w:rPr>
                <w:color w:val="auto"/>
                <w:sz w:val="21"/>
                <w:lang w:eastAsia="zh-CN"/>
              </w:rPr>
              <w:t>绑带式</w:t>
            </w:r>
            <w:r>
              <w:rPr>
                <w:rFonts w:hint="eastAsia"/>
                <w:color w:val="auto"/>
                <w:sz w:val="21"/>
                <w:lang w:eastAsia="zh-CN"/>
              </w:rPr>
              <w:t>连接处断裂强度总和不应小于15N，具体参照</w:t>
            </w:r>
            <w:r>
              <w:rPr>
                <w:color w:val="auto"/>
                <w:sz w:val="21"/>
                <w:lang w:eastAsia="zh-CN"/>
              </w:rPr>
              <w:t>YY 0469-2023</w:t>
            </w:r>
          </w:p>
        </w:tc>
      </w:tr>
      <w:tr w14:paraId="1FC3F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5659D6A5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2</w:t>
            </w:r>
          </w:p>
        </w:tc>
        <w:tc>
          <w:tcPr>
            <w:tcW w:w="1417" w:type="dxa"/>
            <w:shd w:val="clear" w:color="auto" w:fill="F2F2F2"/>
          </w:tcPr>
          <w:p w14:paraId="4F8C68B5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细菌过滤效率（BFE）</w:t>
            </w:r>
          </w:p>
        </w:tc>
        <w:tc>
          <w:tcPr>
            <w:tcW w:w="5953" w:type="dxa"/>
            <w:shd w:val="clear" w:color="auto" w:fill="F2F2F2"/>
          </w:tcPr>
          <w:p w14:paraId="5899CFC1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≥95%（按YY 0469-2011）；建议优先采购符合YY 0469-2023标准的产品（BFE≥98%）</w:t>
            </w:r>
          </w:p>
        </w:tc>
      </w:tr>
      <w:tr w14:paraId="6EAF3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3CDEF28E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3</w:t>
            </w:r>
          </w:p>
        </w:tc>
        <w:tc>
          <w:tcPr>
            <w:tcW w:w="1417" w:type="dxa"/>
          </w:tcPr>
          <w:p w14:paraId="500BF9E4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颗粒过滤效率（PFE）</w:t>
            </w:r>
          </w:p>
        </w:tc>
        <w:tc>
          <w:tcPr>
            <w:tcW w:w="5953" w:type="dxa"/>
          </w:tcPr>
          <w:p w14:paraId="767E848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≥30%（按YY 0469-2011，0.5μm NaCl气溶胶）；建议优先符合YY 0469-2023（PFE≥80%）</w:t>
            </w:r>
          </w:p>
        </w:tc>
      </w:tr>
      <w:tr w14:paraId="0284C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526C4D5B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4</w:t>
            </w:r>
          </w:p>
        </w:tc>
        <w:tc>
          <w:tcPr>
            <w:tcW w:w="1417" w:type="dxa"/>
            <w:shd w:val="clear" w:color="auto" w:fill="F2F2F2"/>
          </w:tcPr>
          <w:p w14:paraId="1FE0814A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压力差</w:t>
            </w:r>
            <w:r>
              <w:rPr>
                <w:rFonts w:hint="eastAsia"/>
                <w:color w:val="auto"/>
                <w:sz w:val="21"/>
                <w:lang w:eastAsia="zh-CN"/>
              </w:rPr>
              <w:t>通气阻力</w:t>
            </w:r>
            <w:r>
              <w:rPr>
                <w:color w:val="auto"/>
                <w:sz w:val="21"/>
                <w:lang w:eastAsia="zh-CN"/>
              </w:rPr>
              <w:t>（</w:t>
            </w:r>
            <w:r>
              <w:rPr>
                <w:color w:val="auto"/>
                <w:sz w:val="21"/>
              </w:rPr>
              <w:t>Δ</w:t>
            </w:r>
            <w:r>
              <w:rPr>
                <w:color w:val="auto"/>
                <w:sz w:val="21"/>
                <w:lang w:eastAsia="zh-CN"/>
              </w:rPr>
              <w:t>P）</w:t>
            </w:r>
          </w:p>
        </w:tc>
        <w:tc>
          <w:tcPr>
            <w:tcW w:w="5953" w:type="dxa"/>
            <w:shd w:val="clear" w:color="auto" w:fill="F2F2F2"/>
          </w:tcPr>
          <w:p w14:paraId="02CCB693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≤49 Pa/cm²（YY 0469-2011）；≤60 Pa/cm²（YY 0469-2023）</w:t>
            </w:r>
          </w:p>
        </w:tc>
      </w:tr>
      <w:tr w14:paraId="7CE58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3B8CD7E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5</w:t>
            </w:r>
          </w:p>
        </w:tc>
        <w:tc>
          <w:tcPr>
            <w:tcW w:w="1417" w:type="dxa"/>
          </w:tcPr>
          <w:p w14:paraId="2544108F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合成血液穿透</w:t>
            </w:r>
          </w:p>
        </w:tc>
        <w:tc>
          <w:tcPr>
            <w:tcW w:w="5953" w:type="dxa"/>
          </w:tcPr>
          <w:p w14:paraId="3F3C0701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sz w:val="21"/>
                <w:lang w:eastAsia="zh-CN"/>
              </w:rPr>
              <w:t>2ml</w:t>
            </w:r>
            <w:r>
              <w:rPr>
                <w:color w:val="auto"/>
                <w:sz w:val="21"/>
                <w:lang w:eastAsia="zh-CN"/>
              </w:rPr>
              <w:t>16kPa合成血液垂直喷射口罩内侧，无渗透</w:t>
            </w:r>
          </w:p>
        </w:tc>
      </w:tr>
      <w:tr w14:paraId="138E3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0DACB4F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6</w:t>
            </w:r>
          </w:p>
        </w:tc>
        <w:tc>
          <w:tcPr>
            <w:tcW w:w="1417" w:type="dxa"/>
            <w:shd w:val="clear" w:color="auto" w:fill="F2F2F2"/>
          </w:tcPr>
          <w:p w14:paraId="35A75534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阻燃性能</w:t>
            </w:r>
          </w:p>
        </w:tc>
        <w:tc>
          <w:tcPr>
            <w:tcW w:w="5953" w:type="dxa"/>
            <w:shd w:val="clear" w:color="auto" w:fill="F2F2F2"/>
          </w:tcPr>
          <w:p w14:paraId="6F7C6DD3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口罩材料续燃时间≤5s</w:t>
            </w:r>
          </w:p>
        </w:tc>
      </w:tr>
      <w:tr w14:paraId="31D20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511BA8A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7</w:t>
            </w:r>
          </w:p>
        </w:tc>
        <w:tc>
          <w:tcPr>
            <w:tcW w:w="1417" w:type="dxa"/>
          </w:tcPr>
          <w:p w14:paraId="2D21DF71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微生物指标</w:t>
            </w:r>
          </w:p>
        </w:tc>
        <w:tc>
          <w:tcPr>
            <w:tcW w:w="5953" w:type="dxa"/>
          </w:tcPr>
          <w:p w14:paraId="0785C48D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灭菌型：无菌；非灭菌型：细菌菌落总数≤100 CFU/g（YY 0469-2011）/≤30 CFU/g（YY 0469-2023）</w:t>
            </w:r>
          </w:p>
        </w:tc>
      </w:tr>
      <w:tr w14:paraId="57C78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61906D9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8</w:t>
            </w:r>
          </w:p>
        </w:tc>
        <w:tc>
          <w:tcPr>
            <w:tcW w:w="1417" w:type="dxa"/>
            <w:shd w:val="clear" w:color="auto" w:fill="F2F2F2"/>
          </w:tcPr>
          <w:p w14:paraId="7CC9A32E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鼻夹</w:t>
            </w:r>
          </w:p>
        </w:tc>
        <w:tc>
          <w:tcPr>
            <w:tcW w:w="5953" w:type="dxa"/>
            <w:shd w:val="clear" w:color="auto" w:fill="F2F2F2"/>
          </w:tcPr>
          <w:p w14:paraId="5E860DAD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可塑性金属鼻夹，长度≥8cm，弯折后不回弹</w:t>
            </w:r>
          </w:p>
        </w:tc>
      </w:tr>
      <w:tr w14:paraId="5BBDA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6B67F6A8">
            <w:pPr>
              <w:spacing w:after="0" w:line="240" w:lineRule="auto"/>
              <w:rPr>
                <w:rFonts w:hint="default"/>
                <w:color w:val="auto"/>
                <w:sz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9</w:t>
            </w:r>
          </w:p>
        </w:tc>
        <w:tc>
          <w:tcPr>
            <w:tcW w:w="1417" w:type="dxa"/>
            <w:shd w:val="clear" w:color="auto" w:fill="F2F2F2"/>
          </w:tcPr>
          <w:p w14:paraId="0E6E713D">
            <w:pPr>
              <w:spacing w:after="0" w:line="240" w:lineRule="auto"/>
              <w:rPr>
                <w:rFonts w:hint="eastAsia"/>
                <w:color w:val="auto"/>
                <w:sz w:val="21"/>
              </w:rPr>
            </w:pPr>
            <w:r>
              <w:rPr>
                <w:color w:val="auto"/>
                <w:sz w:val="21"/>
              </w:rPr>
              <w:t>环氧乙烷残留量</w:t>
            </w:r>
          </w:p>
        </w:tc>
        <w:tc>
          <w:tcPr>
            <w:tcW w:w="5953" w:type="dxa"/>
            <w:shd w:val="clear" w:color="auto" w:fill="F2F2F2"/>
          </w:tcPr>
          <w:p w14:paraId="3DFADB58">
            <w:pPr>
              <w:spacing w:after="0" w:line="240" w:lineRule="auto"/>
              <w:rPr>
                <w:rFonts w:hint="eastAsia"/>
                <w:color w:val="auto"/>
                <w:sz w:val="21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灭菌型（如采用EO灭菌）：≤10</w:t>
            </w:r>
            <w:r>
              <w:rPr>
                <w:color w:val="auto"/>
                <w:sz w:val="21"/>
              </w:rPr>
              <w:t>μ</w:t>
            </w:r>
            <w:r>
              <w:rPr>
                <w:color w:val="auto"/>
                <w:sz w:val="21"/>
                <w:lang w:eastAsia="zh-CN"/>
              </w:rPr>
              <w:t>g/g</w:t>
            </w:r>
          </w:p>
        </w:tc>
      </w:tr>
      <w:tr w14:paraId="36CAE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15201D6A">
            <w:pPr>
              <w:spacing w:after="0" w:line="240" w:lineRule="auto"/>
              <w:rPr>
                <w:rFonts w:hint="default"/>
                <w:color w:val="auto"/>
                <w:sz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10</w:t>
            </w:r>
          </w:p>
        </w:tc>
        <w:tc>
          <w:tcPr>
            <w:tcW w:w="1417" w:type="dxa"/>
            <w:shd w:val="clear" w:color="auto" w:fill="F2F2F2"/>
          </w:tcPr>
          <w:p w14:paraId="0C1531A5">
            <w:pPr>
              <w:spacing w:after="0" w:line="240" w:lineRule="auto"/>
              <w:rPr>
                <w:rFonts w:hint="eastAsia"/>
                <w:color w:val="auto"/>
                <w:sz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lang w:eastAsia="zh-CN"/>
              </w:rPr>
              <w:t>皮肤刺激</w:t>
            </w:r>
          </w:p>
        </w:tc>
        <w:tc>
          <w:tcPr>
            <w:tcW w:w="5953" w:type="dxa"/>
            <w:shd w:val="clear" w:color="auto" w:fill="F2F2F2"/>
          </w:tcPr>
          <w:p w14:paraId="241E3B05">
            <w:pPr>
              <w:spacing w:after="0" w:line="240" w:lineRule="auto"/>
              <w:rPr>
                <w:rFonts w:hint="eastAsia"/>
                <w:color w:val="auto"/>
                <w:sz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lang w:eastAsia="zh-CN"/>
              </w:rPr>
              <w:t>原发刺激记分不应大于0.4</w:t>
            </w:r>
          </w:p>
        </w:tc>
      </w:tr>
      <w:tr w14:paraId="4AC4C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15F053FB">
            <w:pPr>
              <w:spacing w:after="0" w:line="240" w:lineRule="auto"/>
              <w:rPr>
                <w:rFonts w:hint="default"/>
                <w:color w:val="auto"/>
                <w:sz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11</w:t>
            </w:r>
          </w:p>
        </w:tc>
        <w:tc>
          <w:tcPr>
            <w:tcW w:w="1417" w:type="dxa"/>
            <w:shd w:val="clear" w:color="auto" w:fill="F2F2F2"/>
          </w:tcPr>
          <w:p w14:paraId="3FD27FE7">
            <w:pPr>
              <w:spacing w:after="0" w:line="240" w:lineRule="auto"/>
              <w:rPr>
                <w:rFonts w:hint="eastAsia"/>
                <w:color w:val="auto"/>
                <w:sz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lang w:eastAsia="zh-CN"/>
              </w:rPr>
              <w:t>迟发型超敏反应</w:t>
            </w:r>
          </w:p>
        </w:tc>
        <w:tc>
          <w:tcPr>
            <w:tcW w:w="5953" w:type="dxa"/>
            <w:shd w:val="clear" w:color="auto" w:fill="F2F2F2"/>
          </w:tcPr>
          <w:p w14:paraId="098191D8">
            <w:pPr>
              <w:spacing w:after="0" w:line="240" w:lineRule="auto"/>
              <w:rPr>
                <w:rFonts w:hint="eastAsia"/>
                <w:color w:val="auto"/>
                <w:sz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lang w:eastAsia="zh-CN"/>
              </w:rPr>
              <w:t>迟发型超敏反应应大于</w:t>
            </w:r>
            <w:r>
              <w:rPr>
                <w:rFonts w:hint="eastAsia"/>
                <w:color w:val="auto"/>
                <w:sz w:val="21"/>
                <w:lang w:eastAsia="zh-CN"/>
              </w:rPr>
              <w:fldChar w:fldCharType="begin"/>
            </w:r>
            <w:r>
              <w:rPr>
                <w:rFonts w:hint="eastAsia"/>
                <w:color w:val="auto"/>
                <w:sz w:val="21"/>
                <w:lang w:eastAsia="zh-CN"/>
              </w:rPr>
              <w:instrText xml:space="preserve"> = 1 \* ROMAN </w:instrText>
            </w:r>
            <w:r>
              <w:rPr>
                <w:rFonts w:hint="eastAsia"/>
                <w:color w:val="auto"/>
                <w:sz w:val="21"/>
                <w:lang w:eastAsia="zh-CN"/>
              </w:rPr>
              <w:fldChar w:fldCharType="separate"/>
            </w:r>
            <w:r>
              <w:rPr>
                <w:rFonts w:hint="eastAsia"/>
                <w:color w:val="auto"/>
                <w:sz w:val="21"/>
                <w:lang w:eastAsia="zh-CN"/>
              </w:rPr>
              <w:t>I</w:t>
            </w:r>
            <w:r>
              <w:rPr>
                <w:rFonts w:hint="eastAsia"/>
                <w:color w:val="auto"/>
                <w:sz w:val="21"/>
                <w:lang w:eastAsia="zh-CN"/>
              </w:rPr>
              <w:fldChar w:fldCharType="end"/>
            </w:r>
            <w:r>
              <w:rPr>
                <w:rFonts w:hint="eastAsia"/>
                <w:color w:val="auto"/>
                <w:sz w:val="21"/>
                <w:lang w:eastAsia="zh-CN"/>
              </w:rPr>
              <w:t>级</w:t>
            </w:r>
          </w:p>
        </w:tc>
      </w:tr>
      <w:tr w14:paraId="09CAD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850" w:type="dxa"/>
          </w:tcPr>
          <w:p w14:paraId="1D12823F">
            <w:pPr>
              <w:spacing w:after="0" w:line="240" w:lineRule="auto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12</w:t>
            </w:r>
          </w:p>
        </w:tc>
        <w:tc>
          <w:tcPr>
            <w:tcW w:w="1417" w:type="dxa"/>
          </w:tcPr>
          <w:p w14:paraId="6A1B7A89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尺寸</w:t>
            </w:r>
          </w:p>
        </w:tc>
        <w:tc>
          <w:tcPr>
            <w:tcW w:w="5953" w:type="dxa"/>
          </w:tcPr>
          <w:p w14:paraId="3B38B6D5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成人型：长≥17cm，宽≥14cm（展开状态）</w:t>
            </w:r>
          </w:p>
        </w:tc>
      </w:tr>
      <w:tr w14:paraId="2DF60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452B87A8">
            <w:pPr>
              <w:spacing w:after="0" w:line="240" w:lineRule="auto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  <w:sz w:val="21"/>
              </w:rPr>
              <w:t>1</w:t>
            </w:r>
            <w:r>
              <w:rPr>
                <w:rFonts w:hint="eastAsia"/>
                <w:color w:val="auto"/>
                <w:sz w:val="21"/>
                <w:lang w:val="en-US" w:eastAsia="zh-CN"/>
              </w:rPr>
              <w:t>3</w:t>
            </w:r>
          </w:p>
        </w:tc>
        <w:tc>
          <w:tcPr>
            <w:tcW w:w="1417" w:type="dxa"/>
            <w:shd w:val="clear" w:color="auto" w:fill="F2F2F2"/>
          </w:tcPr>
          <w:p w14:paraId="3200165E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包装规格</w:t>
            </w:r>
          </w:p>
        </w:tc>
        <w:tc>
          <w:tcPr>
            <w:tcW w:w="5953" w:type="dxa"/>
            <w:shd w:val="clear" w:color="auto" w:fill="F2F2F2"/>
          </w:tcPr>
          <w:p w14:paraId="4866E1EC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____只/盒（由采购人根据需求填写），独立包装或盒装</w:t>
            </w:r>
          </w:p>
        </w:tc>
      </w:tr>
      <w:tr w14:paraId="48CF1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2B171C37">
            <w:pPr>
              <w:spacing w:after="0" w:line="240" w:lineRule="auto"/>
              <w:rPr>
                <w:rFonts w:hint="default"/>
                <w:color w:val="auto"/>
                <w:sz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14</w:t>
            </w:r>
          </w:p>
        </w:tc>
        <w:tc>
          <w:tcPr>
            <w:tcW w:w="1417" w:type="dxa"/>
            <w:shd w:val="clear" w:color="auto" w:fill="F2F2F2"/>
          </w:tcPr>
          <w:p w14:paraId="30A220E7">
            <w:pPr>
              <w:spacing w:after="0" w:line="240" w:lineRule="auto"/>
              <w:rPr>
                <w:rFonts w:hint="eastAsia"/>
                <w:color w:val="auto"/>
                <w:sz w:val="21"/>
              </w:rPr>
            </w:pPr>
            <w:r>
              <w:rPr>
                <w:rFonts w:hint="eastAsia" w:ascii="方正黑体_GBK" w:eastAsia="方正黑体_GBK"/>
                <w:color w:val="auto"/>
                <w:sz w:val="19"/>
                <w:szCs w:val="19"/>
              </w:rPr>
              <w:t>标志与使用说明</w:t>
            </w:r>
          </w:p>
        </w:tc>
        <w:tc>
          <w:tcPr>
            <w:tcW w:w="5953" w:type="dxa"/>
            <w:shd w:val="clear" w:color="auto" w:fill="F2F2F2"/>
          </w:tcPr>
          <w:p w14:paraId="56D51D3A">
            <w:pPr>
              <w:spacing w:after="0" w:line="240" w:lineRule="auto"/>
              <w:rPr>
                <w:rFonts w:hint="eastAsia"/>
                <w:color w:val="auto"/>
                <w:sz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lang w:eastAsia="zh-CN"/>
              </w:rPr>
              <w:t>符合</w:t>
            </w:r>
            <w:r>
              <w:rPr>
                <w:color w:val="auto"/>
                <w:sz w:val="21"/>
                <w:lang w:eastAsia="zh-CN"/>
              </w:rPr>
              <w:t>符合YY 0469-2023</w:t>
            </w:r>
            <w:r>
              <w:rPr>
                <w:rFonts w:hint="eastAsia"/>
                <w:color w:val="auto"/>
                <w:sz w:val="21"/>
                <w:lang w:eastAsia="zh-CN"/>
              </w:rPr>
              <w:t>要求</w:t>
            </w:r>
          </w:p>
        </w:tc>
      </w:tr>
      <w:tr w14:paraId="72120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52D3991F">
            <w:pPr>
              <w:spacing w:after="0" w:line="240" w:lineRule="auto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  <w:sz w:val="21"/>
              </w:rPr>
              <w:t>1</w:t>
            </w:r>
            <w:r>
              <w:rPr>
                <w:rFonts w:hint="eastAsia"/>
                <w:color w:val="auto"/>
                <w:sz w:val="21"/>
                <w:lang w:val="en-US" w:eastAsia="zh-CN"/>
              </w:rPr>
              <w:t>5</w:t>
            </w:r>
          </w:p>
        </w:tc>
        <w:tc>
          <w:tcPr>
            <w:tcW w:w="1417" w:type="dxa"/>
          </w:tcPr>
          <w:p w14:paraId="1AA618E6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有效期</w:t>
            </w:r>
          </w:p>
        </w:tc>
        <w:tc>
          <w:tcPr>
            <w:tcW w:w="5953" w:type="dxa"/>
          </w:tcPr>
          <w:p w14:paraId="7115F2D6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≥36个月</w:t>
            </w:r>
          </w:p>
        </w:tc>
      </w:tr>
    </w:tbl>
    <w:p w14:paraId="37A1FD29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品目六：一次性检查手套</w:t>
      </w:r>
    </w:p>
    <w:p w14:paraId="5C79E57C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1. 执行标准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701"/>
        <w:gridCol w:w="1984"/>
        <w:gridCol w:w="1417"/>
        <w:gridCol w:w="1417"/>
      </w:tblGrid>
      <w:tr w14:paraId="0840E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1C3A5E"/>
          </w:tcPr>
          <w:p w14:paraId="4B65ACD9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序号</w:t>
            </w:r>
          </w:p>
        </w:tc>
        <w:tc>
          <w:tcPr>
            <w:tcW w:w="1701" w:type="dxa"/>
            <w:shd w:val="clear" w:color="auto" w:fill="1C3A5E"/>
          </w:tcPr>
          <w:p w14:paraId="16A4E2C4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标准编号</w:t>
            </w:r>
          </w:p>
        </w:tc>
        <w:tc>
          <w:tcPr>
            <w:tcW w:w="1984" w:type="dxa"/>
            <w:shd w:val="clear" w:color="auto" w:fill="1C3A5E"/>
          </w:tcPr>
          <w:p w14:paraId="4E9C3C30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标准名称</w:t>
            </w:r>
          </w:p>
        </w:tc>
        <w:tc>
          <w:tcPr>
            <w:tcW w:w="1417" w:type="dxa"/>
            <w:shd w:val="clear" w:color="auto" w:fill="1C3A5E"/>
          </w:tcPr>
          <w:p w14:paraId="5ABDE61C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适用材质</w:t>
            </w:r>
          </w:p>
        </w:tc>
        <w:tc>
          <w:tcPr>
            <w:tcW w:w="1417" w:type="dxa"/>
            <w:shd w:val="clear" w:color="auto" w:fill="1C3A5E"/>
          </w:tcPr>
          <w:p w14:paraId="4231B6DC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状态</w:t>
            </w:r>
          </w:p>
        </w:tc>
      </w:tr>
      <w:tr w14:paraId="759BC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3C9CF023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</w:t>
            </w:r>
          </w:p>
        </w:tc>
        <w:tc>
          <w:tcPr>
            <w:tcW w:w="1701" w:type="dxa"/>
          </w:tcPr>
          <w:p w14:paraId="6BB533B9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GB/T 10213-2025</w:t>
            </w:r>
          </w:p>
        </w:tc>
        <w:tc>
          <w:tcPr>
            <w:tcW w:w="1984" w:type="dxa"/>
          </w:tcPr>
          <w:p w14:paraId="218E2536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一次性使用医用橡胶检查手套</w:t>
            </w:r>
          </w:p>
        </w:tc>
        <w:tc>
          <w:tcPr>
            <w:tcW w:w="1417" w:type="dxa"/>
          </w:tcPr>
          <w:p w14:paraId="65365CC2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天然橡胶/合成橡胶</w:t>
            </w:r>
          </w:p>
        </w:tc>
        <w:tc>
          <w:tcPr>
            <w:tcW w:w="1417" w:type="dxa"/>
          </w:tcPr>
          <w:p w14:paraId="71917E00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2026-09-01实施</w:t>
            </w:r>
          </w:p>
        </w:tc>
      </w:tr>
      <w:tr w14:paraId="0D296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</w:tcPr>
          <w:p w14:paraId="52157961">
            <w:pPr>
              <w:spacing w:after="0" w:line="240" w:lineRule="auto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2</w:t>
            </w:r>
          </w:p>
        </w:tc>
        <w:tc>
          <w:tcPr>
            <w:tcW w:w="1701" w:type="dxa"/>
            <w:shd w:val="clear" w:color="auto" w:fill="F2F2F2"/>
          </w:tcPr>
          <w:p w14:paraId="1CDE5801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GB 24788-2025</w:t>
            </w:r>
          </w:p>
        </w:tc>
        <w:tc>
          <w:tcPr>
            <w:tcW w:w="1984" w:type="dxa"/>
            <w:shd w:val="clear" w:color="auto" w:fill="F2F2F2"/>
          </w:tcPr>
          <w:p w14:paraId="18E2E912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医用手套安全技术要求</w:t>
            </w:r>
          </w:p>
        </w:tc>
        <w:tc>
          <w:tcPr>
            <w:tcW w:w="1417" w:type="dxa"/>
            <w:shd w:val="clear" w:color="auto" w:fill="F2F2F2"/>
          </w:tcPr>
          <w:p w14:paraId="54140EAF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所有材质</w:t>
            </w:r>
          </w:p>
        </w:tc>
        <w:tc>
          <w:tcPr>
            <w:tcW w:w="1417" w:type="dxa"/>
            <w:shd w:val="clear" w:color="auto" w:fill="F2F2F2"/>
          </w:tcPr>
          <w:p w14:paraId="208443C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2028-06-01实施</w:t>
            </w:r>
          </w:p>
        </w:tc>
      </w:tr>
      <w:tr w14:paraId="321D0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0913EC9E">
            <w:pPr>
              <w:spacing w:after="0" w:line="240" w:lineRule="auto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3</w:t>
            </w:r>
          </w:p>
        </w:tc>
        <w:tc>
          <w:tcPr>
            <w:tcW w:w="1701" w:type="dxa"/>
          </w:tcPr>
          <w:p w14:paraId="5C69220B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GB/T 16886系列</w:t>
            </w:r>
          </w:p>
        </w:tc>
        <w:tc>
          <w:tcPr>
            <w:tcW w:w="1984" w:type="dxa"/>
          </w:tcPr>
          <w:p w14:paraId="484BE620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医疗器械生物学评价</w:t>
            </w:r>
          </w:p>
        </w:tc>
        <w:tc>
          <w:tcPr>
            <w:tcW w:w="1417" w:type="dxa"/>
          </w:tcPr>
          <w:p w14:paraId="22C82335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所有材质</w:t>
            </w:r>
          </w:p>
        </w:tc>
        <w:tc>
          <w:tcPr>
            <w:tcW w:w="1417" w:type="dxa"/>
          </w:tcPr>
          <w:p w14:paraId="72FB69F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现行</w:t>
            </w:r>
          </w:p>
        </w:tc>
      </w:tr>
    </w:tbl>
    <w:p w14:paraId="1FB038ED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2. 技术参数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417"/>
        <w:gridCol w:w="5953"/>
      </w:tblGrid>
      <w:tr w14:paraId="26748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1C3A5E"/>
          </w:tcPr>
          <w:p w14:paraId="4684A4C7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序号</w:t>
            </w:r>
          </w:p>
        </w:tc>
        <w:tc>
          <w:tcPr>
            <w:tcW w:w="1417" w:type="dxa"/>
            <w:shd w:val="clear" w:color="auto" w:fill="1C3A5E"/>
          </w:tcPr>
          <w:p w14:paraId="69B24779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参数项目</w:t>
            </w:r>
          </w:p>
        </w:tc>
        <w:tc>
          <w:tcPr>
            <w:tcW w:w="5953" w:type="dxa"/>
            <w:shd w:val="clear" w:color="auto" w:fill="1C3A5E"/>
          </w:tcPr>
          <w:p w14:paraId="776CDD59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技术要求</w:t>
            </w:r>
          </w:p>
        </w:tc>
      </w:tr>
      <w:tr w14:paraId="5D3EC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5FFFC035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</w:t>
            </w:r>
          </w:p>
        </w:tc>
        <w:tc>
          <w:tcPr>
            <w:tcW w:w="1417" w:type="dxa"/>
          </w:tcPr>
          <w:p w14:paraId="717DAA7C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材质</w:t>
            </w:r>
          </w:p>
        </w:tc>
        <w:tc>
          <w:tcPr>
            <w:tcW w:w="5953" w:type="dxa"/>
          </w:tcPr>
          <w:p w14:paraId="7D025333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天然橡胶乳胶/丁腈橡胶/PVC（投标人须注明具体材质）</w:t>
            </w:r>
          </w:p>
        </w:tc>
      </w:tr>
      <w:tr w14:paraId="2274C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4CFDD7F9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2</w:t>
            </w:r>
          </w:p>
        </w:tc>
        <w:tc>
          <w:tcPr>
            <w:tcW w:w="1417" w:type="dxa"/>
            <w:shd w:val="clear" w:color="auto" w:fill="F2F2F2"/>
          </w:tcPr>
          <w:p w14:paraId="41534EA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尺寸</w:t>
            </w:r>
          </w:p>
        </w:tc>
        <w:tc>
          <w:tcPr>
            <w:tcW w:w="5953" w:type="dxa"/>
            <w:shd w:val="clear" w:color="auto" w:fill="F2F2F2"/>
          </w:tcPr>
          <w:p w14:paraId="33FD961E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XS/S/M/L/XL，各尺寸须符合对应标准规定的尺寸范围</w:t>
            </w:r>
          </w:p>
        </w:tc>
      </w:tr>
      <w:tr w14:paraId="5EE05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74D81F6D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3</w:t>
            </w:r>
          </w:p>
        </w:tc>
        <w:tc>
          <w:tcPr>
            <w:tcW w:w="1417" w:type="dxa"/>
          </w:tcPr>
          <w:p w14:paraId="223A9EDF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不透水性</w:t>
            </w:r>
          </w:p>
        </w:tc>
        <w:tc>
          <w:tcPr>
            <w:tcW w:w="5953" w:type="dxa"/>
          </w:tcPr>
          <w:p w14:paraId="3DED97AB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按标准规定方法检测，AQL≤1.5（或按GB/T 10213-2025/GB/T 24786-2025要求）</w:t>
            </w:r>
          </w:p>
        </w:tc>
      </w:tr>
      <w:tr w14:paraId="4FC45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60CEC00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4</w:t>
            </w:r>
          </w:p>
        </w:tc>
        <w:tc>
          <w:tcPr>
            <w:tcW w:w="1417" w:type="dxa"/>
            <w:shd w:val="clear" w:color="auto" w:fill="F2F2F2"/>
          </w:tcPr>
          <w:p w14:paraId="76A9ADF2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拉伸性能</w:t>
            </w:r>
          </w:p>
        </w:tc>
        <w:tc>
          <w:tcPr>
            <w:tcW w:w="5953" w:type="dxa"/>
            <w:shd w:val="clear" w:color="auto" w:fill="F2F2F2"/>
          </w:tcPr>
          <w:p w14:paraId="66832236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老化前拉伸强度及扯断伸长率须符合对应标准</w:t>
            </w:r>
          </w:p>
        </w:tc>
      </w:tr>
      <w:tr w14:paraId="384E8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395E8FDD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5</w:t>
            </w:r>
          </w:p>
        </w:tc>
        <w:tc>
          <w:tcPr>
            <w:tcW w:w="1417" w:type="dxa"/>
          </w:tcPr>
          <w:p w14:paraId="7BC1F4DD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粉末残留量</w:t>
            </w:r>
          </w:p>
        </w:tc>
        <w:tc>
          <w:tcPr>
            <w:tcW w:w="5953" w:type="dxa"/>
          </w:tcPr>
          <w:p w14:paraId="5ADBAB7C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有粉手套：单面≤2mg/只，双面≤4mg/只（建议优先采购无粉型）</w:t>
            </w:r>
          </w:p>
        </w:tc>
      </w:tr>
      <w:tr w14:paraId="78F69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38C88D96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6</w:t>
            </w:r>
          </w:p>
        </w:tc>
        <w:tc>
          <w:tcPr>
            <w:tcW w:w="1417" w:type="dxa"/>
            <w:shd w:val="clear" w:color="auto" w:fill="F2F2F2"/>
          </w:tcPr>
          <w:p w14:paraId="00EC81CC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蛋白质含量</w:t>
            </w:r>
          </w:p>
        </w:tc>
        <w:tc>
          <w:tcPr>
            <w:tcW w:w="5953" w:type="dxa"/>
            <w:shd w:val="clear" w:color="auto" w:fill="F2F2F2"/>
          </w:tcPr>
          <w:p w14:paraId="0C3C1B78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天然乳胶手套水抽提蛋白质≤200</w:t>
            </w:r>
            <w:r>
              <w:rPr>
                <w:color w:val="auto"/>
                <w:sz w:val="21"/>
              </w:rPr>
              <w:t>μ</w:t>
            </w:r>
            <w:r>
              <w:rPr>
                <w:color w:val="auto"/>
                <w:sz w:val="21"/>
                <w:lang w:eastAsia="zh-CN"/>
              </w:rPr>
              <w:t>g/dm²（建议优先采购低蛋白型，≤50</w:t>
            </w:r>
            <w:r>
              <w:rPr>
                <w:color w:val="auto"/>
                <w:sz w:val="21"/>
              </w:rPr>
              <w:t>μ</w:t>
            </w:r>
            <w:r>
              <w:rPr>
                <w:color w:val="auto"/>
                <w:sz w:val="21"/>
                <w:lang w:eastAsia="zh-CN"/>
              </w:rPr>
              <w:t>g/dm²）</w:t>
            </w:r>
          </w:p>
        </w:tc>
      </w:tr>
      <w:tr w14:paraId="05D49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265D328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7</w:t>
            </w:r>
          </w:p>
        </w:tc>
        <w:tc>
          <w:tcPr>
            <w:tcW w:w="1417" w:type="dxa"/>
          </w:tcPr>
          <w:p w14:paraId="60689174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生物相容性</w:t>
            </w:r>
          </w:p>
        </w:tc>
        <w:tc>
          <w:tcPr>
            <w:tcW w:w="5953" w:type="dxa"/>
          </w:tcPr>
          <w:p w14:paraId="26A0E742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细胞毒性≤1级、皮肤刺激：无刺激或极轻刺激、皮肤致敏：未见或极轻度致敏</w:t>
            </w:r>
          </w:p>
        </w:tc>
      </w:tr>
      <w:tr w14:paraId="5FD5F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481E4576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8</w:t>
            </w:r>
          </w:p>
        </w:tc>
        <w:tc>
          <w:tcPr>
            <w:tcW w:w="1417" w:type="dxa"/>
            <w:shd w:val="clear" w:color="auto" w:fill="F2F2F2"/>
          </w:tcPr>
          <w:p w14:paraId="4C5BABD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外观</w:t>
            </w:r>
          </w:p>
        </w:tc>
        <w:tc>
          <w:tcPr>
            <w:tcW w:w="5953" w:type="dxa"/>
            <w:shd w:val="clear" w:color="auto" w:fill="F2F2F2"/>
          </w:tcPr>
          <w:p w14:paraId="73DC2720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表面无穿孔、无杂质、无破损、颜色均匀</w:t>
            </w:r>
          </w:p>
        </w:tc>
      </w:tr>
      <w:tr w14:paraId="019B1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2E5F754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9</w:t>
            </w:r>
          </w:p>
        </w:tc>
        <w:tc>
          <w:tcPr>
            <w:tcW w:w="1417" w:type="dxa"/>
          </w:tcPr>
          <w:p w14:paraId="1F2315A3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包装规格</w:t>
            </w:r>
          </w:p>
        </w:tc>
        <w:tc>
          <w:tcPr>
            <w:tcW w:w="5953" w:type="dxa"/>
          </w:tcPr>
          <w:p w14:paraId="2001D6D3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____只/盒，____盒/箱（由采购人根据需求填写）</w:t>
            </w:r>
          </w:p>
        </w:tc>
      </w:tr>
      <w:tr w14:paraId="22E73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34D4F304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10</w:t>
            </w:r>
          </w:p>
        </w:tc>
        <w:tc>
          <w:tcPr>
            <w:tcW w:w="1417" w:type="dxa"/>
            <w:shd w:val="clear" w:color="auto" w:fill="F2F2F2"/>
          </w:tcPr>
          <w:p w14:paraId="687BA53C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有效期</w:t>
            </w:r>
          </w:p>
        </w:tc>
        <w:tc>
          <w:tcPr>
            <w:tcW w:w="5953" w:type="dxa"/>
            <w:shd w:val="clear" w:color="auto" w:fill="F2F2F2"/>
          </w:tcPr>
          <w:p w14:paraId="6A7EF0C2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≥36个月</w:t>
            </w:r>
          </w:p>
        </w:tc>
      </w:tr>
    </w:tbl>
    <w:p w14:paraId="1A695C3E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品目七：一次性薄膜手套</w:t>
      </w:r>
    </w:p>
    <w:p w14:paraId="5704784F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1. 执行标准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984"/>
        <w:gridCol w:w="2835"/>
        <w:gridCol w:w="1701"/>
      </w:tblGrid>
      <w:tr w14:paraId="3A960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1C3A5E"/>
          </w:tcPr>
          <w:p w14:paraId="61885AF8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序号</w:t>
            </w:r>
          </w:p>
        </w:tc>
        <w:tc>
          <w:tcPr>
            <w:tcW w:w="1984" w:type="dxa"/>
            <w:shd w:val="clear" w:color="auto" w:fill="1C3A5E"/>
          </w:tcPr>
          <w:p w14:paraId="4716C7FE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标准编号</w:t>
            </w:r>
          </w:p>
        </w:tc>
        <w:tc>
          <w:tcPr>
            <w:tcW w:w="2835" w:type="dxa"/>
            <w:shd w:val="clear" w:color="auto" w:fill="1C3A5E"/>
          </w:tcPr>
          <w:p w14:paraId="50032454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标准名称</w:t>
            </w:r>
          </w:p>
        </w:tc>
        <w:tc>
          <w:tcPr>
            <w:tcW w:w="1701" w:type="dxa"/>
            <w:shd w:val="clear" w:color="auto" w:fill="1C3A5E"/>
          </w:tcPr>
          <w:p w14:paraId="2395882E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要求性质</w:t>
            </w:r>
          </w:p>
        </w:tc>
      </w:tr>
      <w:tr w14:paraId="6D602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27DCBFC0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</w:t>
            </w:r>
          </w:p>
        </w:tc>
        <w:tc>
          <w:tcPr>
            <w:tcW w:w="1984" w:type="dxa"/>
          </w:tcPr>
          <w:p w14:paraId="5AB4E3B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YY/T 0613-2023</w:t>
            </w:r>
          </w:p>
        </w:tc>
        <w:tc>
          <w:tcPr>
            <w:tcW w:w="2835" w:type="dxa"/>
          </w:tcPr>
          <w:p w14:paraId="6890E1CF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一次性使用聚乙烯检查手套</w:t>
            </w:r>
          </w:p>
        </w:tc>
        <w:tc>
          <w:tcPr>
            <w:tcW w:w="1701" w:type="dxa"/>
          </w:tcPr>
          <w:p w14:paraId="1933A57B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PE</w:t>
            </w:r>
          </w:p>
        </w:tc>
      </w:tr>
      <w:tr w14:paraId="315A4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1DAB90F4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2</w:t>
            </w:r>
          </w:p>
        </w:tc>
        <w:tc>
          <w:tcPr>
            <w:tcW w:w="1984" w:type="dxa"/>
            <w:shd w:val="clear" w:color="auto" w:fill="F2F2F2"/>
          </w:tcPr>
          <w:p w14:paraId="59E4916B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GB 15979-2024</w:t>
            </w:r>
          </w:p>
        </w:tc>
        <w:tc>
          <w:tcPr>
            <w:tcW w:w="2835" w:type="dxa"/>
            <w:shd w:val="clear" w:color="auto" w:fill="F2F2F2"/>
          </w:tcPr>
          <w:p w14:paraId="30AB993A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一次性使用卫生用品卫生标准</w:t>
            </w:r>
          </w:p>
        </w:tc>
        <w:tc>
          <w:tcPr>
            <w:tcW w:w="1701" w:type="dxa"/>
            <w:shd w:val="clear" w:color="auto" w:fill="F2F2F2"/>
          </w:tcPr>
          <w:p w14:paraId="42221A5D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微生物标准</w:t>
            </w:r>
          </w:p>
        </w:tc>
      </w:tr>
      <w:tr w14:paraId="63AFB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6FAB03E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3</w:t>
            </w:r>
          </w:p>
        </w:tc>
        <w:tc>
          <w:tcPr>
            <w:tcW w:w="1984" w:type="dxa"/>
          </w:tcPr>
          <w:p w14:paraId="0EC1B426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GB 15982-2012</w:t>
            </w:r>
          </w:p>
        </w:tc>
        <w:tc>
          <w:tcPr>
            <w:tcW w:w="2835" w:type="dxa"/>
          </w:tcPr>
          <w:p w14:paraId="3828D9C4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医院消毒卫生标准</w:t>
            </w:r>
          </w:p>
        </w:tc>
        <w:tc>
          <w:tcPr>
            <w:tcW w:w="1701" w:type="dxa"/>
          </w:tcPr>
          <w:p w14:paraId="12370461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卫生标准</w:t>
            </w:r>
          </w:p>
        </w:tc>
      </w:tr>
      <w:tr w14:paraId="38DE8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6826569D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4</w:t>
            </w:r>
          </w:p>
        </w:tc>
        <w:tc>
          <w:tcPr>
            <w:tcW w:w="1984" w:type="dxa"/>
            <w:shd w:val="clear" w:color="auto" w:fill="F2F2F2"/>
          </w:tcPr>
          <w:p w14:paraId="21D5AFA9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GB/T 16886系列</w:t>
            </w:r>
          </w:p>
        </w:tc>
        <w:tc>
          <w:tcPr>
            <w:tcW w:w="2835" w:type="dxa"/>
            <w:shd w:val="clear" w:color="auto" w:fill="F2F2F2"/>
          </w:tcPr>
          <w:p w14:paraId="1DC0AC15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医疗器械生物学评价</w:t>
            </w:r>
          </w:p>
        </w:tc>
        <w:tc>
          <w:tcPr>
            <w:tcW w:w="1701" w:type="dxa"/>
            <w:shd w:val="clear" w:color="auto" w:fill="F2F2F2"/>
          </w:tcPr>
          <w:p w14:paraId="03965243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生物相容性</w:t>
            </w:r>
          </w:p>
        </w:tc>
      </w:tr>
    </w:tbl>
    <w:p w14:paraId="4B63963A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2. 技术参数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417"/>
        <w:gridCol w:w="5953"/>
      </w:tblGrid>
      <w:tr w14:paraId="2099C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1C3A5E"/>
          </w:tcPr>
          <w:p w14:paraId="4687156C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序号</w:t>
            </w:r>
          </w:p>
        </w:tc>
        <w:tc>
          <w:tcPr>
            <w:tcW w:w="1417" w:type="dxa"/>
            <w:shd w:val="clear" w:color="auto" w:fill="1C3A5E"/>
          </w:tcPr>
          <w:p w14:paraId="474DAEB8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参数项目</w:t>
            </w:r>
          </w:p>
        </w:tc>
        <w:tc>
          <w:tcPr>
            <w:tcW w:w="5953" w:type="dxa"/>
            <w:shd w:val="clear" w:color="auto" w:fill="1C3A5E"/>
          </w:tcPr>
          <w:p w14:paraId="0A34A48F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技术要求</w:t>
            </w:r>
          </w:p>
        </w:tc>
      </w:tr>
      <w:tr w14:paraId="0B7D9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45B4D28B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</w:t>
            </w:r>
          </w:p>
        </w:tc>
        <w:tc>
          <w:tcPr>
            <w:tcW w:w="1417" w:type="dxa"/>
          </w:tcPr>
          <w:p w14:paraId="44FDF616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材质</w:t>
            </w:r>
          </w:p>
        </w:tc>
        <w:tc>
          <w:tcPr>
            <w:tcW w:w="5953" w:type="dxa"/>
          </w:tcPr>
          <w:p w14:paraId="5DD690CB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PE（聚乙烯），无毒、无刺激性气味</w:t>
            </w:r>
          </w:p>
        </w:tc>
      </w:tr>
      <w:tr w14:paraId="62A88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6D16DF32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2</w:t>
            </w:r>
          </w:p>
        </w:tc>
        <w:tc>
          <w:tcPr>
            <w:tcW w:w="1417" w:type="dxa"/>
            <w:shd w:val="clear" w:color="auto" w:fill="F2F2F2"/>
          </w:tcPr>
          <w:p w14:paraId="217D69D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结构</w:t>
            </w:r>
          </w:p>
        </w:tc>
        <w:tc>
          <w:tcPr>
            <w:tcW w:w="5953" w:type="dxa"/>
            <w:shd w:val="clear" w:color="auto" w:fill="F2F2F2"/>
          </w:tcPr>
          <w:p w14:paraId="63522D80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两层聚乙烯薄膜热合而成，五指型</w:t>
            </w:r>
          </w:p>
        </w:tc>
      </w:tr>
      <w:tr w14:paraId="58FF5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75D83CA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3</w:t>
            </w:r>
          </w:p>
        </w:tc>
        <w:tc>
          <w:tcPr>
            <w:tcW w:w="1417" w:type="dxa"/>
          </w:tcPr>
          <w:p w14:paraId="039BE4C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规格尺寸</w:t>
            </w:r>
          </w:p>
        </w:tc>
        <w:tc>
          <w:tcPr>
            <w:tcW w:w="5953" w:type="dxa"/>
          </w:tcPr>
          <w:p w14:paraId="0EA487EE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大/中/小号，各尺寸须符合YY/T 0613-2023规定（大：A≥145mm/B≥295mm；中：A≥135mm/B≥280mm；小：A≥120mm/B≥265mm）</w:t>
            </w:r>
          </w:p>
        </w:tc>
      </w:tr>
      <w:tr w14:paraId="5C66B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578F4632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4</w:t>
            </w:r>
          </w:p>
        </w:tc>
        <w:tc>
          <w:tcPr>
            <w:tcW w:w="1417" w:type="dxa"/>
            <w:shd w:val="clear" w:color="auto" w:fill="F2F2F2"/>
          </w:tcPr>
          <w:p w14:paraId="2E84E15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厚度</w:t>
            </w:r>
          </w:p>
        </w:tc>
        <w:tc>
          <w:tcPr>
            <w:tcW w:w="5953" w:type="dxa"/>
            <w:shd w:val="clear" w:color="auto" w:fill="F2F2F2"/>
          </w:tcPr>
          <w:p w14:paraId="3AC616D5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≥0.01mm，允差±15%</w:t>
            </w:r>
          </w:p>
        </w:tc>
      </w:tr>
      <w:tr w14:paraId="3EC62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6C173BA1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5</w:t>
            </w:r>
          </w:p>
        </w:tc>
        <w:tc>
          <w:tcPr>
            <w:tcW w:w="1417" w:type="dxa"/>
          </w:tcPr>
          <w:p w14:paraId="52576E32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拉伸强度</w:t>
            </w:r>
          </w:p>
        </w:tc>
        <w:tc>
          <w:tcPr>
            <w:tcW w:w="5953" w:type="dxa"/>
          </w:tcPr>
          <w:p w14:paraId="7F2B64C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≥21MPa</w:t>
            </w:r>
          </w:p>
        </w:tc>
      </w:tr>
      <w:tr w14:paraId="2B71F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52C84792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6</w:t>
            </w:r>
          </w:p>
        </w:tc>
        <w:tc>
          <w:tcPr>
            <w:tcW w:w="1417" w:type="dxa"/>
            <w:shd w:val="clear" w:color="auto" w:fill="F2F2F2"/>
          </w:tcPr>
          <w:p w14:paraId="686E8700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热合强度</w:t>
            </w:r>
          </w:p>
        </w:tc>
        <w:tc>
          <w:tcPr>
            <w:tcW w:w="5953" w:type="dxa"/>
            <w:shd w:val="clear" w:color="auto" w:fill="F2F2F2"/>
          </w:tcPr>
          <w:p w14:paraId="733DF878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手套周边热合紧密，无渗漏、无开裂</w:t>
            </w:r>
          </w:p>
        </w:tc>
      </w:tr>
      <w:tr w14:paraId="3B812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4ED95409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7</w:t>
            </w:r>
          </w:p>
        </w:tc>
        <w:tc>
          <w:tcPr>
            <w:tcW w:w="1417" w:type="dxa"/>
          </w:tcPr>
          <w:p w14:paraId="0279C0EE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指套空间</w:t>
            </w:r>
          </w:p>
        </w:tc>
        <w:tc>
          <w:tcPr>
            <w:tcW w:w="5953" w:type="dxa"/>
          </w:tcPr>
          <w:p w14:paraId="13EB0DE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不得有粘连现象</w:t>
            </w:r>
          </w:p>
        </w:tc>
      </w:tr>
      <w:tr w14:paraId="302B2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65BCD0B6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8</w:t>
            </w:r>
          </w:p>
        </w:tc>
        <w:tc>
          <w:tcPr>
            <w:tcW w:w="1417" w:type="dxa"/>
            <w:shd w:val="clear" w:color="auto" w:fill="F2F2F2"/>
          </w:tcPr>
          <w:p w14:paraId="179FBE32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微生物指标</w:t>
            </w:r>
          </w:p>
        </w:tc>
        <w:tc>
          <w:tcPr>
            <w:tcW w:w="5953" w:type="dxa"/>
            <w:shd w:val="clear" w:color="auto" w:fill="F2F2F2"/>
          </w:tcPr>
          <w:p w14:paraId="6650431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无菌</w:t>
            </w:r>
          </w:p>
        </w:tc>
      </w:tr>
      <w:tr w14:paraId="3911E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035599E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9</w:t>
            </w:r>
          </w:p>
        </w:tc>
        <w:tc>
          <w:tcPr>
            <w:tcW w:w="1417" w:type="dxa"/>
          </w:tcPr>
          <w:p w14:paraId="05FE60D5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环氧乙烷残留量</w:t>
            </w:r>
          </w:p>
        </w:tc>
        <w:tc>
          <w:tcPr>
            <w:tcW w:w="5953" w:type="dxa"/>
          </w:tcPr>
          <w:p w14:paraId="0AD56F0C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≤10</w:t>
            </w:r>
            <w:r>
              <w:rPr>
                <w:color w:val="auto"/>
                <w:sz w:val="21"/>
              </w:rPr>
              <w:t>μ</w:t>
            </w:r>
            <w:r>
              <w:rPr>
                <w:color w:val="auto"/>
                <w:sz w:val="21"/>
                <w:lang w:eastAsia="zh-CN"/>
              </w:rPr>
              <w:t>g/g（如采用EO灭菌）</w:t>
            </w:r>
          </w:p>
        </w:tc>
      </w:tr>
      <w:tr w14:paraId="55BEF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7E788EE4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10</w:t>
            </w:r>
          </w:p>
        </w:tc>
        <w:tc>
          <w:tcPr>
            <w:tcW w:w="1417" w:type="dxa"/>
            <w:shd w:val="clear" w:color="auto" w:fill="F2F2F2"/>
          </w:tcPr>
          <w:p w14:paraId="720EB31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生物相容性</w:t>
            </w:r>
          </w:p>
        </w:tc>
        <w:tc>
          <w:tcPr>
            <w:tcW w:w="5953" w:type="dxa"/>
            <w:shd w:val="clear" w:color="auto" w:fill="F2F2F2"/>
          </w:tcPr>
          <w:p w14:paraId="38F979B5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细胞毒性≤1级、皮肤刺激：无刺激或极轻刺激、皮肤致敏：未见或极轻度致敏，符合GB/T 16886系列要求</w:t>
            </w:r>
          </w:p>
        </w:tc>
      </w:tr>
      <w:tr w14:paraId="5735D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19B444CE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11</w:t>
            </w:r>
          </w:p>
        </w:tc>
        <w:tc>
          <w:tcPr>
            <w:tcW w:w="1417" w:type="dxa"/>
          </w:tcPr>
          <w:p w14:paraId="33C05DB1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外观</w:t>
            </w:r>
          </w:p>
        </w:tc>
        <w:tc>
          <w:tcPr>
            <w:tcW w:w="5953" w:type="dxa"/>
          </w:tcPr>
          <w:p w14:paraId="75D71462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表面洁净、无污渍、无破洞、无褶皱、颜色均匀</w:t>
            </w:r>
          </w:p>
        </w:tc>
      </w:tr>
      <w:tr w14:paraId="3EE16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48CEDA80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12</w:t>
            </w:r>
          </w:p>
        </w:tc>
        <w:tc>
          <w:tcPr>
            <w:tcW w:w="1417" w:type="dxa"/>
            <w:shd w:val="clear" w:color="auto" w:fill="F2F2F2"/>
          </w:tcPr>
          <w:p w14:paraId="42A14102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包装规格</w:t>
            </w:r>
          </w:p>
        </w:tc>
        <w:tc>
          <w:tcPr>
            <w:tcW w:w="5953" w:type="dxa"/>
            <w:shd w:val="clear" w:color="auto" w:fill="F2F2F2"/>
          </w:tcPr>
          <w:p w14:paraId="3F47C1C5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____只/包（由采购人根据需求填写）</w:t>
            </w:r>
          </w:p>
        </w:tc>
      </w:tr>
      <w:tr w14:paraId="1A623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6824395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13</w:t>
            </w:r>
          </w:p>
        </w:tc>
        <w:tc>
          <w:tcPr>
            <w:tcW w:w="1417" w:type="dxa"/>
          </w:tcPr>
          <w:p w14:paraId="50B8D091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有效期</w:t>
            </w:r>
          </w:p>
        </w:tc>
        <w:tc>
          <w:tcPr>
            <w:tcW w:w="5953" w:type="dxa"/>
          </w:tcPr>
          <w:p w14:paraId="5D261E3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≥24个月</w:t>
            </w:r>
          </w:p>
        </w:tc>
      </w:tr>
    </w:tbl>
    <w:p w14:paraId="451DEDB3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品目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：75%酒精</w:t>
      </w:r>
    </w:p>
    <w:p w14:paraId="2834C126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1. 执行标准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984"/>
        <w:gridCol w:w="2835"/>
        <w:gridCol w:w="1701"/>
      </w:tblGrid>
      <w:tr w14:paraId="613FB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1C3A5E"/>
          </w:tcPr>
          <w:p w14:paraId="0AE28F79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序号</w:t>
            </w:r>
          </w:p>
        </w:tc>
        <w:tc>
          <w:tcPr>
            <w:tcW w:w="1984" w:type="dxa"/>
            <w:shd w:val="clear" w:color="auto" w:fill="1C3A5E"/>
          </w:tcPr>
          <w:p w14:paraId="30A6BF11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标准编号</w:t>
            </w:r>
          </w:p>
        </w:tc>
        <w:tc>
          <w:tcPr>
            <w:tcW w:w="2835" w:type="dxa"/>
            <w:shd w:val="clear" w:color="auto" w:fill="1C3A5E"/>
          </w:tcPr>
          <w:p w14:paraId="07FCCC2A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标准名称</w:t>
            </w:r>
          </w:p>
        </w:tc>
        <w:tc>
          <w:tcPr>
            <w:tcW w:w="1701" w:type="dxa"/>
            <w:shd w:val="clear" w:color="auto" w:fill="1C3A5E"/>
          </w:tcPr>
          <w:p w14:paraId="08312AB2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要求性质</w:t>
            </w:r>
          </w:p>
        </w:tc>
      </w:tr>
      <w:tr w14:paraId="7A474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63F97131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</w:t>
            </w:r>
          </w:p>
        </w:tc>
        <w:tc>
          <w:tcPr>
            <w:tcW w:w="1984" w:type="dxa"/>
          </w:tcPr>
          <w:p w14:paraId="73785C75">
            <w:pPr>
              <w:spacing w:after="0" w:line="240" w:lineRule="auto"/>
              <w:rPr>
                <w:rFonts w:hint="eastAsia"/>
                <w:color w:val="auto"/>
              </w:rPr>
            </w:pPr>
            <w:bookmarkStart w:id="3" w:name="OLE_LINK4"/>
            <w:r>
              <w:rPr>
                <w:color w:val="auto"/>
                <w:sz w:val="21"/>
              </w:rPr>
              <w:t>GB/T 26373-2020</w:t>
            </w:r>
            <w:bookmarkEnd w:id="3"/>
          </w:p>
        </w:tc>
        <w:tc>
          <w:tcPr>
            <w:tcW w:w="2835" w:type="dxa"/>
          </w:tcPr>
          <w:p w14:paraId="6B7FF7C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醇类消毒剂卫生要求</w:t>
            </w:r>
          </w:p>
        </w:tc>
        <w:tc>
          <w:tcPr>
            <w:tcW w:w="1701" w:type="dxa"/>
          </w:tcPr>
          <w:p w14:paraId="27517020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产品标准</w:t>
            </w:r>
          </w:p>
        </w:tc>
      </w:tr>
      <w:tr w14:paraId="53F4B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1B452352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2</w:t>
            </w:r>
          </w:p>
        </w:tc>
        <w:tc>
          <w:tcPr>
            <w:tcW w:w="1984" w:type="dxa"/>
            <w:shd w:val="clear" w:color="auto" w:fill="F2F2F2"/>
          </w:tcPr>
          <w:p w14:paraId="4668D1A3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WS/T 367-2016</w:t>
            </w:r>
          </w:p>
        </w:tc>
        <w:tc>
          <w:tcPr>
            <w:tcW w:w="2835" w:type="dxa"/>
            <w:shd w:val="clear" w:color="auto" w:fill="F2F2F2"/>
          </w:tcPr>
          <w:p w14:paraId="3E3F33AE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医疗机构消毒技术规范</w:t>
            </w:r>
          </w:p>
        </w:tc>
        <w:tc>
          <w:tcPr>
            <w:tcW w:w="1701" w:type="dxa"/>
            <w:shd w:val="clear" w:color="auto" w:fill="F2F2F2"/>
          </w:tcPr>
          <w:p w14:paraId="19AE6F6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应用规范</w:t>
            </w:r>
          </w:p>
        </w:tc>
      </w:tr>
      <w:tr w14:paraId="206E3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6D209EDB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3</w:t>
            </w:r>
          </w:p>
        </w:tc>
        <w:tc>
          <w:tcPr>
            <w:tcW w:w="1984" w:type="dxa"/>
          </w:tcPr>
          <w:p w14:paraId="177B3B49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WS 628-2018</w:t>
            </w:r>
          </w:p>
        </w:tc>
        <w:tc>
          <w:tcPr>
            <w:tcW w:w="2835" w:type="dxa"/>
          </w:tcPr>
          <w:p w14:paraId="6D9E1F95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消毒产品卫生安全评价技术要求</w:t>
            </w:r>
          </w:p>
        </w:tc>
        <w:tc>
          <w:tcPr>
            <w:tcW w:w="1701" w:type="dxa"/>
          </w:tcPr>
          <w:p w14:paraId="662E7C94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安全评价</w:t>
            </w:r>
          </w:p>
        </w:tc>
      </w:tr>
      <w:tr w14:paraId="495A6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3F623463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4</w:t>
            </w:r>
          </w:p>
        </w:tc>
        <w:tc>
          <w:tcPr>
            <w:tcW w:w="1984" w:type="dxa"/>
            <w:shd w:val="clear" w:color="auto" w:fill="F2F2F2"/>
          </w:tcPr>
          <w:p w14:paraId="358093A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《中国药典》</w:t>
            </w:r>
          </w:p>
        </w:tc>
        <w:tc>
          <w:tcPr>
            <w:tcW w:w="2835" w:type="dxa"/>
            <w:shd w:val="clear" w:color="auto" w:fill="F2F2F2"/>
          </w:tcPr>
          <w:p w14:paraId="20AD57C5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乙醇</w:t>
            </w:r>
          </w:p>
        </w:tc>
        <w:tc>
          <w:tcPr>
            <w:tcW w:w="1701" w:type="dxa"/>
            <w:shd w:val="clear" w:color="auto" w:fill="F2F2F2"/>
          </w:tcPr>
          <w:p w14:paraId="350CDBD6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原料标准</w:t>
            </w:r>
          </w:p>
        </w:tc>
      </w:tr>
      <w:tr w14:paraId="3481B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2D432D24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5</w:t>
            </w:r>
          </w:p>
        </w:tc>
        <w:tc>
          <w:tcPr>
            <w:tcW w:w="1984" w:type="dxa"/>
          </w:tcPr>
          <w:p w14:paraId="05278CE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GB 15982-2012</w:t>
            </w:r>
          </w:p>
        </w:tc>
        <w:tc>
          <w:tcPr>
            <w:tcW w:w="2835" w:type="dxa"/>
          </w:tcPr>
          <w:p w14:paraId="5955570D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医院消毒卫生标准</w:t>
            </w:r>
          </w:p>
        </w:tc>
        <w:tc>
          <w:tcPr>
            <w:tcW w:w="1701" w:type="dxa"/>
          </w:tcPr>
          <w:p w14:paraId="39F98575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卫生标准</w:t>
            </w:r>
          </w:p>
        </w:tc>
      </w:tr>
    </w:tbl>
    <w:p w14:paraId="704B374F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2. 技术参数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417"/>
        <w:gridCol w:w="5953"/>
      </w:tblGrid>
      <w:tr w14:paraId="4AC10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1C3A5E"/>
          </w:tcPr>
          <w:p w14:paraId="1095C252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序号</w:t>
            </w:r>
          </w:p>
        </w:tc>
        <w:tc>
          <w:tcPr>
            <w:tcW w:w="1417" w:type="dxa"/>
            <w:shd w:val="clear" w:color="auto" w:fill="1C3A5E"/>
          </w:tcPr>
          <w:p w14:paraId="5C4C7790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参数项目</w:t>
            </w:r>
          </w:p>
        </w:tc>
        <w:tc>
          <w:tcPr>
            <w:tcW w:w="5953" w:type="dxa"/>
            <w:shd w:val="clear" w:color="auto" w:fill="1C3A5E"/>
          </w:tcPr>
          <w:p w14:paraId="7C93BCDB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技术要求</w:t>
            </w:r>
          </w:p>
        </w:tc>
      </w:tr>
      <w:tr w14:paraId="66253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6B15F0D0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</w:t>
            </w:r>
          </w:p>
        </w:tc>
        <w:tc>
          <w:tcPr>
            <w:tcW w:w="1417" w:type="dxa"/>
          </w:tcPr>
          <w:p w14:paraId="43C4468F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主要有效成分</w:t>
            </w:r>
          </w:p>
        </w:tc>
        <w:tc>
          <w:tcPr>
            <w:tcW w:w="5953" w:type="dxa"/>
          </w:tcPr>
          <w:p w14:paraId="5BD3C479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乙醇（ethyl alcohol）</w:t>
            </w:r>
            <w:r>
              <w:rPr>
                <w:rFonts w:hint="eastAsia"/>
                <w:color w:val="auto"/>
                <w:sz w:val="21"/>
              </w:rPr>
              <w:t>单方乙醇消毒液，不得添加其他消毒剂杀菌成分。</w:t>
            </w:r>
          </w:p>
        </w:tc>
      </w:tr>
      <w:tr w14:paraId="2172D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3DE37D0C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2</w:t>
            </w:r>
          </w:p>
        </w:tc>
        <w:tc>
          <w:tcPr>
            <w:tcW w:w="1417" w:type="dxa"/>
            <w:shd w:val="clear" w:color="auto" w:fill="F2F2F2"/>
          </w:tcPr>
          <w:p w14:paraId="5B410049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乙醇含量</w:t>
            </w:r>
          </w:p>
        </w:tc>
        <w:tc>
          <w:tcPr>
            <w:tcW w:w="5953" w:type="dxa"/>
            <w:shd w:val="clear" w:color="auto" w:fill="F2F2F2"/>
          </w:tcPr>
          <w:p w14:paraId="67B4E2EF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70%~80%（体积比，20℃条件下）</w:t>
            </w:r>
            <w:r>
              <w:rPr>
                <w:b/>
                <w:bCs/>
                <w:color w:val="auto"/>
                <w:sz w:val="21"/>
                <w:lang w:eastAsia="zh-CN"/>
              </w:rPr>
              <w:t>75%±1%</w:t>
            </w:r>
          </w:p>
        </w:tc>
      </w:tr>
      <w:tr w14:paraId="4DE49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4D09073F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3</w:t>
            </w:r>
          </w:p>
        </w:tc>
        <w:tc>
          <w:tcPr>
            <w:tcW w:w="1417" w:type="dxa"/>
          </w:tcPr>
          <w:p w14:paraId="6E67D1E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原料等级</w:t>
            </w:r>
          </w:p>
        </w:tc>
        <w:tc>
          <w:tcPr>
            <w:tcW w:w="5953" w:type="dxa"/>
          </w:tcPr>
          <w:p w14:paraId="1FEC78D7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须使用药用级或食品级乙醇，严禁使用工业级乙醇</w:t>
            </w:r>
          </w:p>
        </w:tc>
      </w:tr>
      <w:tr w14:paraId="14BE9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554A9DC3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4</w:t>
            </w:r>
          </w:p>
        </w:tc>
        <w:tc>
          <w:tcPr>
            <w:tcW w:w="1417" w:type="dxa"/>
            <w:shd w:val="clear" w:color="auto" w:fill="F2F2F2"/>
          </w:tcPr>
          <w:p w14:paraId="2A93239F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外观性状</w:t>
            </w:r>
          </w:p>
        </w:tc>
        <w:tc>
          <w:tcPr>
            <w:tcW w:w="5953" w:type="dxa"/>
            <w:shd w:val="clear" w:color="auto" w:fill="F2F2F2"/>
          </w:tcPr>
          <w:p w14:paraId="69CA662C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无色透明液体，无异物、无沉淀</w:t>
            </w:r>
          </w:p>
        </w:tc>
      </w:tr>
      <w:tr w14:paraId="5AAE8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6EAFEB7D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5</w:t>
            </w:r>
          </w:p>
        </w:tc>
        <w:tc>
          <w:tcPr>
            <w:tcW w:w="1417" w:type="dxa"/>
          </w:tcPr>
          <w:p w14:paraId="6DEA16DD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甲醇含量</w:t>
            </w:r>
          </w:p>
        </w:tc>
        <w:tc>
          <w:tcPr>
            <w:tcW w:w="5953" w:type="dxa"/>
          </w:tcPr>
          <w:p w14:paraId="487C113F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≤0.1%（体积比），符合GB/T 26373-2020要求</w:t>
            </w:r>
            <w:r>
              <w:rPr>
                <w:rFonts w:hint="eastAsia"/>
                <w:color w:val="auto"/>
                <w:sz w:val="21"/>
                <w:lang w:eastAsia="zh-CN"/>
              </w:rPr>
              <w:t xml:space="preserve">   </w:t>
            </w:r>
          </w:p>
        </w:tc>
      </w:tr>
      <w:tr w14:paraId="51DCA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75530849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6</w:t>
            </w:r>
          </w:p>
        </w:tc>
        <w:tc>
          <w:tcPr>
            <w:tcW w:w="1417" w:type="dxa"/>
            <w:shd w:val="clear" w:color="auto" w:fill="F2F2F2"/>
          </w:tcPr>
          <w:p w14:paraId="0D71DD85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杀灭微生物指标</w:t>
            </w:r>
          </w:p>
        </w:tc>
        <w:tc>
          <w:tcPr>
            <w:tcW w:w="5953" w:type="dxa"/>
            <w:shd w:val="clear" w:color="auto" w:fill="F2F2F2"/>
          </w:tcPr>
          <w:p w14:paraId="644BFAAD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须通过大肠埃希菌ATCC 8099、金黄色葡萄球菌ATCC 6538、杀灭对数值≥5.00</w:t>
            </w:r>
            <w:r>
              <w:rPr>
                <w:rFonts w:hint="eastAsia"/>
                <w:color w:val="auto"/>
                <w:sz w:val="21"/>
                <w:lang w:eastAsia="zh-CN"/>
              </w:rPr>
              <w:t>，</w:t>
            </w:r>
            <w:r>
              <w:rPr>
                <w:color w:val="auto"/>
                <w:sz w:val="21"/>
                <w:lang w:eastAsia="zh-CN"/>
              </w:rPr>
              <w:t>白色念珠菌ATCC</w:t>
            </w:r>
            <w:r>
              <w:rPr>
                <w:rFonts w:hint="eastAsia"/>
                <w:color w:val="auto"/>
                <w:sz w:val="21"/>
                <w:lang w:eastAsia="zh-CN"/>
              </w:rPr>
              <w:t>ATCC 10231</w:t>
            </w:r>
            <w:r>
              <w:rPr>
                <w:color w:val="auto"/>
                <w:sz w:val="21"/>
                <w:lang w:eastAsia="zh-CN"/>
              </w:rPr>
              <w:t>定量杀菌试验，</w:t>
            </w:r>
            <w:r>
              <w:rPr>
                <w:rFonts w:hint="eastAsia"/>
                <w:color w:val="auto"/>
                <w:sz w:val="21"/>
                <w:lang w:eastAsia="zh-CN"/>
              </w:rPr>
              <w:t>≥</w:t>
            </w:r>
            <w:r>
              <w:rPr>
                <w:rFonts w:hint="eastAsia"/>
                <w:color w:val="auto"/>
                <w:sz w:val="21"/>
                <w:lang w:val="en-US" w:eastAsia="zh-CN"/>
              </w:rPr>
              <w:t>4</w:t>
            </w:r>
            <w:r>
              <w:rPr>
                <w:rFonts w:hint="eastAsia"/>
                <w:color w:val="auto"/>
                <w:sz w:val="21"/>
                <w:lang w:eastAsia="zh-CN"/>
              </w:rPr>
              <w:t>.00</w:t>
            </w:r>
          </w:p>
        </w:tc>
      </w:tr>
      <w:tr w14:paraId="0DBA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188C7615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7</w:t>
            </w:r>
          </w:p>
        </w:tc>
        <w:tc>
          <w:tcPr>
            <w:tcW w:w="1417" w:type="dxa"/>
          </w:tcPr>
          <w:p w14:paraId="5F9AD48D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模拟现场/现场试验</w:t>
            </w:r>
          </w:p>
        </w:tc>
        <w:tc>
          <w:tcPr>
            <w:tcW w:w="5953" w:type="dxa"/>
          </w:tcPr>
          <w:p w14:paraId="51D905A8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须通过模拟现场试验或现场试验，杀灭对数值≥3.00</w:t>
            </w:r>
          </w:p>
        </w:tc>
      </w:tr>
      <w:tr w14:paraId="4E96D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52A806D0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8</w:t>
            </w:r>
          </w:p>
        </w:tc>
        <w:tc>
          <w:tcPr>
            <w:tcW w:w="1417" w:type="dxa"/>
            <w:shd w:val="clear" w:color="auto" w:fill="F2F2F2"/>
          </w:tcPr>
          <w:p w14:paraId="131A48C2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毒理学安全性</w:t>
            </w:r>
          </w:p>
        </w:tc>
        <w:tc>
          <w:tcPr>
            <w:tcW w:w="5953" w:type="dxa"/>
            <w:shd w:val="clear" w:color="auto" w:fill="F2F2F2"/>
          </w:tcPr>
          <w:p w14:paraId="7266033B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多次完整皮肤刺激试验：无刺激或极轻刺激</w:t>
            </w:r>
          </w:p>
        </w:tc>
      </w:tr>
      <w:tr w14:paraId="285B4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0BB2FE8E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9</w:t>
            </w:r>
          </w:p>
        </w:tc>
        <w:tc>
          <w:tcPr>
            <w:tcW w:w="1417" w:type="dxa"/>
          </w:tcPr>
          <w:p w14:paraId="6CDC3AB1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包装规格</w:t>
            </w:r>
          </w:p>
        </w:tc>
        <w:tc>
          <w:tcPr>
            <w:tcW w:w="5953" w:type="dxa"/>
          </w:tcPr>
          <w:p w14:paraId="57C47F7A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____ml/瓶（由采购人根据需求填写），密封防挥发包装</w:t>
            </w:r>
          </w:p>
        </w:tc>
      </w:tr>
      <w:tr w14:paraId="783F6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512B3F8C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10</w:t>
            </w:r>
          </w:p>
        </w:tc>
        <w:tc>
          <w:tcPr>
            <w:tcW w:w="1417" w:type="dxa"/>
            <w:shd w:val="clear" w:color="auto" w:fill="F2F2F2"/>
          </w:tcPr>
          <w:p w14:paraId="0331C44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有效期</w:t>
            </w:r>
          </w:p>
        </w:tc>
        <w:tc>
          <w:tcPr>
            <w:tcW w:w="5953" w:type="dxa"/>
            <w:shd w:val="clear" w:color="auto" w:fill="F2F2F2"/>
          </w:tcPr>
          <w:p w14:paraId="274409F9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≥24个月（密封状态）产品有效期应≥１２个月。</w:t>
            </w:r>
          </w:p>
        </w:tc>
      </w:tr>
      <w:tr w14:paraId="1D571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3447632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11</w:t>
            </w:r>
          </w:p>
        </w:tc>
        <w:tc>
          <w:tcPr>
            <w:tcW w:w="1417" w:type="dxa"/>
          </w:tcPr>
          <w:p w14:paraId="31B41B33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安全警示</w:t>
            </w:r>
          </w:p>
        </w:tc>
        <w:tc>
          <w:tcPr>
            <w:tcW w:w="5953" w:type="dxa"/>
          </w:tcPr>
          <w:p w14:paraId="65843E4E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标签须标注"易燃""远离火源"等警示语</w:t>
            </w:r>
          </w:p>
        </w:tc>
      </w:tr>
      <w:tr w14:paraId="487B1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28A42842">
            <w:pPr>
              <w:spacing w:after="0" w:line="240" w:lineRule="auto"/>
              <w:rPr>
                <w:rFonts w:hint="default"/>
                <w:color w:val="auto"/>
                <w:sz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12</w:t>
            </w:r>
          </w:p>
        </w:tc>
        <w:tc>
          <w:tcPr>
            <w:tcW w:w="1417" w:type="dxa"/>
          </w:tcPr>
          <w:p w14:paraId="3CA93CFA">
            <w:pPr>
              <w:spacing w:after="0" w:line="240" w:lineRule="auto"/>
              <w:rPr>
                <w:rFonts w:hint="eastAsia"/>
                <w:color w:val="auto"/>
                <w:sz w:val="21"/>
              </w:rPr>
            </w:pPr>
            <w:r>
              <w:rPr>
                <w:color w:val="auto"/>
                <w:sz w:val="21"/>
              </w:rPr>
              <w:t>标识、标签和说明书</w:t>
            </w:r>
          </w:p>
        </w:tc>
        <w:tc>
          <w:tcPr>
            <w:tcW w:w="5953" w:type="dxa"/>
          </w:tcPr>
          <w:p w14:paraId="43950F5C">
            <w:pPr>
              <w:spacing w:after="0" w:line="240" w:lineRule="auto"/>
              <w:rPr>
                <w:rFonts w:hint="eastAsia"/>
                <w:color w:val="auto"/>
                <w:sz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lang w:eastAsia="zh-CN"/>
              </w:rPr>
              <w:t xml:space="preserve"> 有“</w:t>
            </w:r>
            <w:r>
              <w:rPr>
                <w:color w:val="auto"/>
                <w:sz w:val="21"/>
                <w:lang w:eastAsia="zh-CN"/>
              </w:rPr>
              <w:t>原液使用，不宜稀释后使用</w:t>
            </w:r>
            <w:r>
              <w:rPr>
                <w:rFonts w:hint="eastAsia"/>
                <w:color w:val="auto"/>
                <w:sz w:val="21"/>
                <w:lang w:eastAsia="zh-CN"/>
              </w:rPr>
              <w:t>”等符合</w:t>
            </w:r>
            <w:r>
              <w:rPr>
                <w:color w:val="auto"/>
                <w:sz w:val="21"/>
                <w:lang w:eastAsia="zh-CN"/>
              </w:rPr>
              <w:t>GB/T 26373-2020</w:t>
            </w:r>
            <w:r>
              <w:rPr>
                <w:rFonts w:hint="eastAsia"/>
                <w:color w:val="auto"/>
                <w:sz w:val="21"/>
                <w:lang w:eastAsia="zh-CN"/>
              </w:rPr>
              <w:t>要求</w:t>
            </w:r>
          </w:p>
        </w:tc>
      </w:tr>
      <w:tr w14:paraId="76027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1FD0551D">
            <w:pPr>
              <w:spacing w:after="0" w:line="240" w:lineRule="auto"/>
              <w:rPr>
                <w:rFonts w:hint="eastAsia"/>
                <w:color w:val="auto"/>
                <w:sz w:val="21"/>
                <w:lang w:eastAsia="zh-CN"/>
              </w:rPr>
            </w:pPr>
          </w:p>
        </w:tc>
        <w:tc>
          <w:tcPr>
            <w:tcW w:w="1417" w:type="dxa"/>
          </w:tcPr>
          <w:p w14:paraId="165DFF99">
            <w:pPr>
              <w:spacing w:after="0" w:line="240" w:lineRule="auto"/>
              <w:rPr>
                <w:rFonts w:hint="eastAsia"/>
                <w:color w:val="auto"/>
                <w:sz w:val="21"/>
                <w:lang w:eastAsia="zh-CN"/>
              </w:rPr>
            </w:pPr>
          </w:p>
        </w:tc>
        <w:tc>
          <w:tcPr>
            <w:tcW w:w="5953" w:type="dxa"/>
          </w:tcPr>
          <w:p w14:paraId="2F233DB1">
            <w:pPr>
              <w:spacing w:after="0" w:line="240" w:lineRule="auto"/>
              <w:rPr>
                <w:rFonts w:hint="eastAsia"/>
                <w:color w:val="auto"/>
                <w:sz w:val="21"/>
                <w:lang w:eastAsia="zh-CN"/>
              </w:rPr>
            </w:pPr>
          </w:p>
        </w:tc>
      </w:tr>
    </w:tbl>
    <w:p w14:paraId="31AC8DA8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品目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：医用棉签</w:t>
      </w:r>
    </w:p>
    <w:p w14:paraId="43C335AE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1. 执行标准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984"/>
        <w:gridCol w:w="2835"/>
        <w:gridCol w:w="1701"/>
      </w:tblGrid>
      <w:tr w14:paraId="0E444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1C3A5E"/>
          </w:tcPr>
          <w:p w14:paraId="32EF3146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序号</w:t>
            </w:r>
          </w:p>
        </w:tc>
        <w:tc>
          <w:tcPr>
            <w:tcW w:w="1984" w:type="dxa"/>
            <w:shd w:val="clear" w:color="auto" w:fill="1C3A5E"/>
          </w:tcPr>
          <w:p w14:paraId="1D4214D6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标准编号</w:t>
            </w:r>
          </w:p>
        </w:tc>
        <w:tc>
          <w:tcPr>
            <w:tcW w:w="2835" w:type="dxa"/>
            <w:shd w:val="clear" w:color="auto" w:fill="1C3A5E"/>
          </w:tcPr>
          <w:p w14:paraId="0B261762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标准名称</w:t>
            </w:r>
          </w:p>
        </w:tc>
        <w:tc>
          <w:tcPr>
            <w:tcW w:w="1701" w:type="dxa"/>
            <w:shd w:val="clear" w:color="auto" w:fill="1C3A5E"/>
          </w:tcPr>
          <w:p w14:paraId="4F5BC293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要求性质</w:t>
            </w:r>
          </w:p>
        </w:tc>
      </w:tr>
      <w:tr w14:paraId="7F7CC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6D9E6004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</w:t>
            </w:r>
          </w:p>
        </w:tc>
        <w:tc>
          <w:tcPr>
            <w:tcW w:w="1984" w:type="dxa"/>
          </w:tcPr>
          <w:p w14:paraId="6FD65E2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YY/T 0330-2015</w:t>
            </w:r>
          </w:p>
        </w:tc>
        <w:tc>
          <w:tcPr>
            <w:tcW w:w="2835" w:type="dxa"/>
          </w:tcPr>
          <w:p w14:paraId="0DE7032B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医用脱脂棉</w:t>
            </w:r>
          </w:p>
        </w:tc>
        <w:tc>
          <w:tcPr>
            <w:tcW w:w="1701" w:type="dxa"/>
          </w:tcPr>
          <w:p w14:paraId="72714BFB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原材料标准</w:t>
            </w:r>
          </w:p>
        </w:tc>
      </w:tr>
      <w:tr w14:paraId="6AB9A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7011E27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2</w:t>
            </w:r>
          </w:p>
        </w:tc>
        <w:tc>
          <w:tcPr>
            <w:tcW w:w="1984" w:type="dxa"/>
            <w:shd w:val="clear" w:color="auto" w:fill="F2F2F2"/>
          </w:tcPr>
          <w:p w14:paraId="792A1AE3">
            <w:pPr>
              <w:spacing w:after="0" w:line="240" w:lineRule="auto"/>
              <w:rPr>
                <w:rFonts w:hint="eastAsia"/>
                <w:color w:val="auto"/>
              </w:rPr>
            </w:pPr>
            <w:bookmarkStart w:id="4" w:name="OLE_LINK5"/>
            <w:r>
              <w:rPr>
                <w:color w:val="auto"/>
                <w:sz w:val="21"/>
              </w:rPr>
              <w:t>YY/T 0587-2020</w:t>
            </w:r>
            <w:bookmarkEnd w:id="4"/>
          </w:p>
        </w:tc>
        <w:tc>
          <w:tcPr>
            <w:tcW w:w="2835" w:type="dxa"/>
            <w:shd w:val="clear" w:color="auto" w:fill="F2F2F2"/>
          </w:tcPr>
          <w:p w14:paraId="5F567C0F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医用棉签</w:t>
            </w:r>
          </w:p>
        </w:tc>
        <w:tc>
          <w:tcPr>
            <w:tcW w:w="1701" w:type="dxa"/>
            <w:shd w:val="clear" w:color="auto" w:fill="F2F2F2"/>
          </w:tcPr>
          <w:p w14:paraId="13E2468F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行业标准</w:t>
            </w:r>
          </w:p>
        </w:tc>
      </w:tr>
      <w:tr w14:paraId="2AA41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6E411D6D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3</w:t>
            </w:r>
          </w:p>
        </w:tc>
        <w:tc>
          <w:tcPr>
            <w:tcW w:w="1984" w:type="dxa"/>
          </w:tcPr>
          <w:p w14:paraId="5312E013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GB 15979-2024</w:t>
            </w:r>
          </w:p>
        </w:tc>
        <w:tc>
          <w:tcPr>
            <w:tcW w:w="2835" w:type="dxa"/>
          </w:tcPr>
          <w:p w14:paraId="162B0DF3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一次性使用卫生用品卫生标准</w:t>
            </w:r>
          </w:p>
        </w:tc>
        <w:tc>
          <w:tcPr>
            <w:tcW w:w="1701" w:type="dxa"/>
          </w:tcPr>
          <w:p w14:paraId="0CC2DCF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微生物标准</w:t>
            </w:r>
          </w:p>
        </w:tc>
      </w:tr>
      <w:tr w14:paraId="6D9F6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732EFC55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4</w:t>
            </w:r>
          </w:p>
        </w:tc>
        <w:tc>
          <w:tcPr>
            <w:tcW w:w="1984" w:type="dxa"/>
            <w:shd w:val="clear" w:color="auto" w:fill="F2F2F2"/>
          </w:tcPr>
          <w:p w14:paraId="6C933632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GB 15982-2012</w:t>
            </w:r>
          </w:p>
        </w:tc>
        <w:tc>
          <w:tcPr>
            <w:tcW w:w="2835" w:type="dxa"/>
            <w:shd w:val="clear" w:color="auto" w:fill="F2F2F2"/>
          </w:tcPr>
          <w:p w14:paraId="66931CF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医院消毒卫生标准</w:t>
            </w:r>
          </w:p>
        </w:tc>
        <w:tc>
          <w:tcPr>
            <w:tcW w:w="1701" w:type="dxa"/>
            <w:shd w:val="clear" w:color="auto" w:fill="F2F2F2"/>
          </w:tcPr>
          <w:p w14:paraId="34CB12DD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卫生标准</w:t>
            </w:r>
          </w:p>
        </w:tc>
      </w:tr>
      <w:tr w14:paraId="6CC73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63FFFBEC">
            <w:pPr>
              <w:spacing w:after="0" w:line="240" w:lineRule="auto"/>
              <w:rPr>
                <w:rFonts w:hint="eastAsia"/>
                <w:color w:val="auto"/>
                <w:sz w:val="21"/>
              </w:rPr>
            </w:pPr>
            <w:bookmarkStart w:id="5" w:name="_Hlk238635632"/>
          </w:p>
        </w:tc>
        <w:tc>
          <w:tcPr>
            <w:tcW w:w="1984" w:type="dxa"/>
            <w:shd w:val="clear" w:color="auto" w:fill="F2F2F2"/>
          </w:tcPr>
          <w:p w14:paraId="6E708A89">
            <w:pPr>
              <w:spacing w:after="0" w:line="240" w:lineRule="auto"/>
              <w:rPr>
                <w:rFonts w:hint="eastAsia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T/CSBME 013-2019</w:t>
            </w:r>
          </w:p>
        </w:tc>
        <w:tc>
          <w:tcPr>
            <w:tcW w:w="2835" w:type="dxa"/>
            <w:shd w:val="clear" w:color="auto" w:fill="F2F2F2"/>
          </w:tcPr>
          <w:p w14:paraId="6E7FA8FF">
            <w:pPr>
              <w:spacing w:after="0" w:line="240" w:lineRule="auto"/>
              <w:rPr>
                <w:rFonts w:hint="eastAsia"/>
                <w:color w:val="auto"/>
                <w:sz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lang w:eastAsia="zh-CN"/>
              </w:rPr>
              <w:t>一次性使用无菌医用棉签</w:t>
            </w:r>
          </w:p>
        </w:tc>
        <w:tc>
          <w:tcPr>
            <w:tcW w:w="1701" w:type="dxa"/>
            <w:shd w:val="clear" w:color="auto" w:fill="F2F2F2"/>
          </w:tcPr>
          <w:p w14:paraId="328328F6">
            <w:pPr>
              <w:spacing w:after="0" w:line="240" w:lineRule="auto"/>
              <w:rPr>
                <w:rFonts w:hint="eastAsia"/>
                <w:color w:val="auto"/>
                <w:sz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lang w:eastAsia="zh-CN"/>
              </w:rPr>
              <w:t>团标</w:t>
            </w:r>
          </w:p>
        </w:tc>
      </w:tr>
      <w:bookmarkEnd w:id="5"/>
    </w:tbl>
    <w:p w14:paraId="175924F4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2. 技术参数</w:t>
      </w:r>
    </w:p>
    <w:p w14:paraId="51EB54AB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（1）无菌型医用棉签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417"/>
        <w:gridCol w:w="5953"/>
      </w:tblGrid>
      <w:tr w14:paraId="63C49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1C3A5E"/>
          </w:tcPr>
          <w:p w14:paraId="4C1C0E85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序号</w:t>
            </w:r>
          </w:p>
        </w:tc>
        <w:tc>
          <w:tcPr>
            <w:tcW w:w="1417" w:type="dxa"/>
            <w:shd w:val="clear" w:color="auto" w:fill="1C3A5E"/>
          </w:tcPr>
          <w:p w14:paraId="6B65DB75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参数项目</w:t>
            </w:r>
          </w:p>
        </w:tc>
        <w:tc>
          <w:tcPr>
            <w:tcW w:w="5953" w:type="dxa"/>
            <w:shd w:val="clear" w:color="auto" w:fill="1C3A5E"/>
          </w:tcPr>
          <w:p w14:paraId="3DA0FADC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技术要求</w:t>
            </w:r>
          </w:p>
        </w:tc>
      </w:tr>
      <w:tr w14:paraId="7664E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08FC4AD4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</w:t>
            </w:r>
          </w:p>
        </w:tc>
        <w:tc>
          <w:tcPr>
            <w:tcW w:w="1417" w:type="dxa"/>
          </w:tcPr>
          <w:p w14:paraId="51CF4FD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棉头原料</w:t>
            </w:r>
          </w:p>
        </w:tc>
        <w:tc>
          <w:tcPr>
            <w:tcW w:w="5953" w:type="dxa"/>
          </w:tcPr>
          <w:p w14:paraId="193737D0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医用脱脂棉，须符合YY/T 0330-2015要求（吸水量≥10s、白度≥80、无荧光物）</w:t>
            </w:r>
          </w:p>
        </w:tc>
      </w:tr>
      <w:tr w14:paraId="25197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1771F345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2</w:t>
            </w:r>
          </w:p>
        </w:tc>
        <w:tc>
          <w:tcPr>
            <w:tcW w:w="1417" w:type="dxa"/>
            <w:shd w:val="clear" w:color="auto" w:fill="F2F2F2"/>
          </w:tcPr>
          <w:p w14:paraId="098E6B52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棉签杆材质</w:t>
            </w:r>
          </w:p>
        </w:tc>
        <w:tc>
          <w:tcPr>
            <w:tcW w:w="5953" w:type="dxa"/>
            <w:shd w:val="clear" w:color="auto" w:fill="F2F2F2"/>
          </w:tcPr>
          <w:p w14:paraId="37B7E6AE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竹杆/木杆/塑料杆（投标人须注明）</w:t>
            </w:r>
          </w:p>
        </w:tc>
      </w:tr>
      <w:tr w14:paraId="42132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5DC63111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3</w:t>
            </w:r>
          </w:p>
        </w:tc>
        <w:tc>
          <w:tcPr>
            <w:tcW w:w="1417" w:type="dxa"/>
          </w:tcPr>
          <w:p w14:paraId="1755351E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棉头重量</w:t>
            </w:r>
          </w:p>
        </w:tc>
        <w:tc>
          <w:tcPr>
            <w:tcW w:w="5953" w:type="dxa"/>
          </w:tcPr>
          <w:p w14:paraId="3AE36E81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按规格标注，偏差≤±10%</w:t>
            </w:r>
          </w:p>
        </w:tc>
      </w:tr>
      <w:tr w14:paraId="53F42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7357205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4</w:t>
            </w:r>
          </w:p>
        </w:tc>
        <w:tc>
          <w:tcPr>
            <w:tcW w:w="1417" w:type="dxa"/>
            <w:shd w:val="clear" w:color="auto" w:fill="F2F2F2"/>
          </w:tcPr>
          <w:p w14:paraId="70811F4B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棉头紧实度</w:t>
            </w:r>
          </w:p>
        </w:tc>
        <w:tc>
          <w:tcPr>
            <w:tcW w:w="5953" w:type="dxa"/>
            <w:shd w:val="clear" w:color="auto" w:fill="F2F2F2"/>
          </w:tcPr>
          <w:p w14:paraId="249A712A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棉头紧实、不松散、不掉絮</w:t>
            </w:r>
            <w:r>
              <w:rPr>
                <w:rFonts w:hint="eastAsia"/>
                <w:color w:val="auto"/>
                <w:sz w:val="21"/>
                <w:lang w:eastAsia="zh-CN"/>
              </w:rPr>
              <w:t xml:space="preserve">  </w:t>
            </w: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棉头的重量≥2g/百支</w:t>
            </w:r>
          </w:p>
        </w:tc>
      </w:tr>
      <w:tr w14:paraId="5073E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57C248F5">
            <w:pPr>
              <w:spacing w:after="0" w:line="240" w:lineRule="auto"/>
              <w:rPr>
                <w:rFonts w:hint="default"/>
                <w:color w:val="auto"/>
                <w:sz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5</w:t>
            </w:r>
          </w:p>
        </w:tc>
        <w:tc>
          <w:tcPr>
            <w:tcW w:w="1417" w:type="dxa"/>
            <w:shd w:val="clear" w:color="auto" w:fill="F2F2F2"/>
          </w:tcPr>
          <w:p w14:paraId="5375B0D3">
            <w:pPr>
              <w:spacing w:after="0" w:line="240" w:lineRule="auto"/>
              <w:rPr>
                <w:rFonts w:hint="default"/>
                <w:color w:val="auto"/>
                <w:sz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吸水性</w:t>
            </w:r>
          </w:p>
        </w:tc>
        <w:tc>
          <w:tcPr>
            <w:tcW w:w="5953" w:type="dxa"/>
            <w:shd w:val="clear" w:color="auto" w:fill="F2F2F2"/>
          </w:tcPr>
          <w:p w14:paraId="650D75FA">
            <w:pPr>
              <w:spacing w:after="0" w:line="240" w:lineRule="auto"/>
              <w:rPr>
                <w:rFonts w:hint="eastAsia"/>
                <w:color w:val="auto"/>
                <w:sz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lang w:eastAsia="zh-CN"/>
              </w:rPr>
              <w:t>剥离棉头的医用脱脂棉应 10s 沉于液面以下。剥离棉头的医用脱脂棉，每克试样的吸水量应不少于 5g。</w:t>
            </w:r>
          </w:p>
        </w:tc>
      </w:tr>
      <w:tr w14:paraId="0D06D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58ABCC57">
            <w:pPr>
              <w:spacing w:after="0" w:line="240" w:lineRule="auto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6</w:t>
            </w:r>
          </w:p>
        </w:tc>
        <w:tc>
          <w:tcPr>
            <w:tcW w:w="1417" w:type="dxa"/>
          </w:tcPr>
          <w:p w14:paraId="51CB165F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无菌保证</w:t>
            </w:r>
          </w:p>
        </w:tc>
        <w:tc>
          <w:tcPr>
            <w:tcW w:w="5953" w:type="dxa"/>
          </w:tcPr>
          <w:p w14:paraId="77262282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灭菌型：无菌（SAL≤10⁻⁶）</w:t>
            </w:r>
          </w:p>
        </w:tc>
      </w:tr>
      <w:tr w14:paraId="48869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5AE326F2">
            <w:pPr>
              <w:spacing w:after="0" w:line="240" w:lineRule="auto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7</w:t>
            </w:r>
          </w:p>
        </w:tc>
        <w:tc>
          <w:tcPr>
            <w:tcW w:w="1417" w:type="dxa"/>
            <w:shd w:val="clear" w:color="auto" w:fill="F2F2F2"/>
          </w:tcPr>
          <w:p w14:paraId="575A078D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环氧乙烷残留量</w:t>
            </w:r>
          </w:p>
        </w:tc>
        <w:tc>
          <w:tcPr>
            <w:tcW w:w="5953" w:type="dxa"/>
            <w:shd w:val="clear" w:color="auto" w:fill="F2F2F2"/>
          </w:tcPr>
          <w:p w14:paraId="33E08CCE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≤10</w:t>
            </w:r>
            <w:r>
              <w:rPr>
                <w:color w:val="auto"/>
                <w:sz w:val="21"/>
              </w:rPr>
              <w:t>μ</w:t>
            </w:r>
            <w:r>
              <w:rPr>
                <w:color w:val="auto"/>
                <w:sz w:val="21"/>
                <w:lang w:eastAsia="zh-CN"/>
              </w:rPr>
              <w:t>g/g（如采用EO灭菌）</w:t>
            </w:r>
          </w:p>
        </w:tc>
      </w:tr>
      <w:tr w14:paraId="69851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6EC8D998">
            <w:pPr>
              <w:spacing w:after="0" w:line="240" w:lineRule="auto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8</w:t>
            </w:r>
          </w:p>
        </w:tc>
        <w:tc>
          <w:tcPr>
            <w:tcW w:w="1417" w:type="dxa"/>
          </w:tcPr>
          <w:p w14:paraId="2A508C2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微生物指标</w:t>
            </w:r>
          </w:p>
        </w:tc>
        <w:tc>
          <w:tcPr>
            <w:tcW w:w="5953" w:type="dxa"/>
          </w:tcPr>
          <w:p w14:paraId="6F1DE91E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无菌；致病菌不得检出</w:t>
            </w:r>
          </w:p>
        </w:tc>
      </w:tr>
      <w:tr w14:paraId="63B45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31D581A4">
            <w:pPr>
              <w:spacing w:after="0" w:line="240" w:lineRule="auto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9</w:t>
            </w:r>
          </w:p>
        </w:tc>
        <w:tc>
          <w:tcPr>
            <w:tcW w:w="1417" w:type="dxa"/>
            <w:shd w:val="clear" w:color="auto" w:fill="F2F2F2"/>
          </w:tcPr>
          <w:p w14:paraId="66DB47F1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规格</w:t>
            </w:r>
          </w:p>
        </w:tc>
        <w:tc>
          <w:tcPr>
            <w:tcW w:w="5953" w:type="dxa"/>
            <w:shd w:val="clear" w:color="auto" w:fill="F2F2F2"/>
          </w:tcPr>
          <w:p w14:paraId="0563E0D1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长度____cm，棉头长度____cm（由采购人根据需求填写）</w:t>
            </w:r>
          </w:p>
        </w:tc>
      </w:tr>
      <w:tr w14:paraId="739E7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17F3F100">
            <w:pPr>
              <w:spacing w:after="0" w:line="240" w:lineRule="auto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10</w:t>
            </w:r>
          </w:p>
        </w:tc>
        <w:tc>
          <w:tcPr>
            <w:tcW w:w="1417" w:type="dxa"/>
          </w:tcPr>
          <w:p w14:paraId="047159E1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包装</w:t>
            </w:r>
          </w:p>
        </w:tc>
        <w:tc>
          <w:tcPr>
            <w:tcW w:w="5953" w:type="dxa"/>
          </w:tcPr>
          <w:p w14:paraId="0B91CE27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独立密封包装，____支/袋，____袋/包</w:t>
            </w:r>
            <w:r>
              <w:rPr>
                <w:rFonts w:hint="eastAsia"/>
                <w:color w:val="auto"/>
                <w:sz w:val="21"/>
                <w:lang w:eastAsia="zh-CN"/>
              </w:rPr>
              <w:t>至少符合T/CSBME 013-2019一次性使用无菌医用棉签的要求</w:t>
            </w:r>
          </w:p>
        </w:tc>
      </w:tr>
      <w:tr w14:paraId="41685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215F02B9">
            <w:pPr>
              <w:spacing w:after="0" w:line="240" w:lineRule="auto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  <w:sz w:val="21"/>
              </w:rPr>
              <w:t>1</w:t>
            </w:r>
            <w:r>
              <w:rPr>
                <w:rFonts w:hint="eastAsia"/>
                <w:color w:val="auto"/>
                <w:sz w:val="21"/>
                <w:lang w:val="en-US" w:eastAsia="zh-CN"/>
              </w:rPr>
              <w:t>1</w:t>
            </w:r>
          </w:p>
        </w:tc>
        <w:tc>
          <w:tcPr>
            <w:tcW w:w="1417" w:type="dxa"/>
            <w:shd w:val="clear" w:color="auto" w:fill="F2F2F2"/>
          </w:tcPr>
          <w:p w14:paraId="54F83A76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有效期</w:t>
            </w:r>
          </w:p>
        </w:tc>
        <w:tc>
          <w:tcPr>
            <w:tcW w:w="5953" w:type="dxa"/>
            <w:shd w:val="clear" w:color="auto" w:fill="F2F2F2"/>
          </w:tcPr>
          <w:p w14:paraId="51E7B71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≥36个月</w:t>
            </w:r>
          </w:p>
        </w:tc>
      </w:tr>
    </w:tbl>
    <w:p w14:paraId="5A2E6A8C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品目十：一次性防护垫单</w:t>
      </w:r>
    </w:p>
    <w:p w14:paraId="41BA65FC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1. 执行标准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984"/>
        <w:gridCol w:w="2835"/>
        <w:gridCol w:w="1701"/>
      </w:tblGrid>
      <w:tr w14:paraId="20B0F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1C3A5E"/>
          </w:tcPr>
          <w:p w14:paraId="26E74852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序号</w:t>
            </w:r>
          </w:p>
        </w:tc>
        <w:tc>
          <w:tcPr>
            <w:tcW w:w="1984" w:type="dxa"/>
            <w:shd w:val="clear" w:color="auto" w:fill="1C3A5E"/>
          </w:tcPr>
          <w:p w14:paraId="11CE281D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标准编号</w:t>
            </w:r>
          </w:p>
        </w:tc>
        <w:tc>
          <w:tcPr>
            <w:tcW w:w="2835" w:type="dxa"/>
            <w:shd w:val="clear" w:color="auto" w:fill="1C3A5E"/>
          </w:tcPr>
          <w:p w14:paraId="2CE5AE76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标准名称</w:t>
            </w:r>
          </w:p>
        </w:tc>
        <w:tc>
          <w:tcPr>
            <w:tcW w:w="1701" w:type="dxa"/>
            <w:shd w:val="clear" w:color="auto" w:fill="1C3A5E"/>
          </w:tcPr>
          <w:p w14:paraId="0262BB1D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要求性质</w:t>
            </w:r>
          </w:p>
        </w:tc>
      </w:tr>
      <w:tr w14:paraId="5313D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40FF0F3D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</w:t>
            </w:r>
          </w:p>
        </w:tc>
        <w:tc>
          <w:tcPr>
            <w:tcW w:w="1984" w:type="dxa"/>
          </w:tcPr>
          <w:p w14:paraId="13F86A69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sz w:val="21"/>
              </w:rPr>
              <w:t>YY/T 0855-2011</w:t>
            </w:r>
          </w:p>
        </w:tc>
        <w:tc>
          <w:tcPr>
            <w:tcW w:w="2835" w:type="dxa"/>
          </w:tcPr>
          <w:p w14:paraId="3C16EA0E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bookmarkStart w:id="6" w:name="OLE_LINK6"/>
            <w:r>
              <w:rPr>
                <w:color w:val="auto"/>
                <w:sz w:val="21"/>
                <w:lang w:eastAsia="zh-CN"/>
              </w:rPr>
              <w:t>一次性使用医用</w:t>
            </w:r>
            <w:r>
              <w:rPr>
                <w:rFonts w:hint="eastAsia"/>
                <w:color w:val="auto"/>
                <w:sz w:val="21"/>
                <w:lang w:eastAsia="zh-CN"/>
              </w:rPr>
              <w:t>检查</w:t>
            </w:r>
            <w:r>
              <w:rPr>
                <w:color w:val="auto"/>
                <w:sz w:val="21"/>
                <w:lang w:eastAsia="zh-CN"/>
              </w:rPr>
              <w:t>垫单</w:t>
            </w:r>
            <w:bookmarkEnd w:id="6"/>
          </w:p>
        </w:tc>
        <w:tc>
          <w:tcPr>
            <w:tcW w:w="1701" w:type="dxa"/>
          </w:tcPr>
          <w:p w14:paraId="561DDF7F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sz w:val="21"/>
              </w:rPr>
              <w:t>医药行业标准</w:t>
            </w:r>
          </w:p>
        </w:tc>
      </w:tr>
      <w:tr w14:paraId="05B2D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3C55873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2</w:t>
            </w:r>
          </w:p>
        </w:tc>
        <w:tc>
          <w:tcPr>
            <w:tcW w:w="1984" w:type="dxa"/>
            <w:shd w:val="clear" w:color="auto" w:fill="F2F2F2"/>
          </w:tcPr>
          <w:p w14:paraId="3831923D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GB 15979-2024</w:t>
            </w:r>
          </w:p>
        </w:tc>
        <w:tc>
          <w:tcPr>
            <w:tcW w:w="2835" w:type="dxa"/>
            <w:shd w:val="clear" w:color="auto" w:fill="F2F2F2"/>
          </w:tcPr>
          <w:p w14:paraId="60C403A7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一次性使用卫生用品卫生标准</w:t>
            </w:r>
          </w:p>
        </w:tc>
        <w:tc>
          <w:tcPr>
            <w:tcW w:w="1701" w:type="dxa"/>
            <w:shd w:val="clear" w:color="auto" w:fill="F2F2F2"/>
          </w:tcPr>
          <w:p w14:paraId="5ACD012C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微生物标准</w:t>
            </w:r>
          </w:p>
        </w:tc>
      </w:tr>
      <w:tr w14:paraId="46EFA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38F737D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3</w:t>
            </w:r>
          </w:p>
        </w:tc>
        <w:tc>
          <w:tcPr>
            <w:tcW w:w="1984" w:type="dxa"/>
          </w:tcPr>
          <w:p w14:paraId="7F260B4B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GB 15982-2012</w:t>
            </w:r>
          </w:p>
        </w:tc>
        <w:tc>
          <w:tcPr>
            <w:tcW w:w="2835" w:type="dxa"/>
          </w:tcPr>
          <w:p w14:paraId="718C346E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医院消毒卫生标准</w:t>
            </w:r>
          </w:p>
        </w:tc>
        <w:tc>
          <w:tcPr>
            <w:tcW w:w="1701" w:type="dxa"/>
          </w:tcPr>
          <w:p w14:paraId="2AC4474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卫生标准</w:t>
            </w:r>
          </w:p>
        </w:tc>
      </w:tr>
    </w:tbl>
    <w:p w14:paraId="730A9C05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2. 技术参数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417"/>
        <w:gridCol w:w="5953"/>
      </w:tblGrid>
      <w:tr w14:paraId="6CBAE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1C3A5E"/>
          </w:tcPr>
          <w:p w14:paraId="791052FD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序号</w:t>
            </w:r>
          </w:p>
        </w:tc>
        <w:tc>
          <w:tcPr>
            <w:tcW w:w="1417" w:type="dxa"/>
            <w:shd w:val="clear" w:color="auto" w:fill="1C3A5E"/>
          </w:tcPr>
          <w:p w14:paraId="024CB8C3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参数项目</w:t>
            </w:r>
          </w:p>
        </w:tc>
        <w:tc>
          <w:tcPr>
            <w:tcW w:w="5953" w:type="dxa"/>
            <w:shd w:val="clear" w:color="auto" w:fill="1C3A5E"/>
          </w:tcPr>
          <w:p w14:paraId="5458C643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技术要求</w:t>
            </w:r>
          </w:p>
        </w:tc>
      </w:tr>
      <w:tr w14:paraId="4F36F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590C55A1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</w:t>
            </w:r>
          </w:p>
        </w:tc>
        <w:tc>
          <w:tcPr>
            <w:tcW w:w="1417" w:type="dxa"/>
          </w:tcPr>
          <w:p w14:paraId="493DF6E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结构</w:t>
            </w:r>
          </w:p>
        </w:tc>
        <w:tc>
          <w:tcPr>
            <w:tcW w:w="5953" w:type="dxa"/>
          </w:tcPr>
          <w:p w14:paraId="6935C798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多层复合结构：上层无纺布（亲肤）+中间吸水芯体+下层PE膜（防水）</w:t>
            </w:r>
          </w:p>
        </w:tc>
      </w:tr>
      <w:tr w14:paraId="6589E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0BAB6EDD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2</w:t>
            </w:r>
          </w:p>
        </w:tc>
        <w:tc>
          <w:tcPr>
            <w:tcW w:w="1417" w:type="dxa"/>
            <w:shd w:val="clear" w:color="auto" w:fill="F2F2F2"/>
          </w:tcPr>
          <w:p w14:paraId="4AC8C211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尺寸</w:t>
            </w:r>
          </w:p>
        </w:tc>
        <w:tc>
          <w:tcPr>
            <w:tcW w:w="5953" w:type="dxa"/>
            <w:shd w:val="clear" w:color="auto" w:fill="F2F2F2"/>
          </w:tcPr>
          <w:p w14:paraId="12C9DF58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____cm×____cm（由采购人根据需求填写，常见规格：60×60cm、60×90cm、80×180cm等）</w:t>
            </w:r>
          </w:p>
        </w:tc>
      </w:tr>
      <w:tr w14:paraId="3DE5C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773AAAFF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3</w:t>
            </w:r>
          </w:p>
        </w:tc>
        <w:tc>
          <w:tcPr>
            <w:tcW w:w="1417" w:type="dxa"/>
          </w:tcPr>
          <w:p w14:paraId="20BEE9DB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纵向断裂强度</w:t>
            </w:r>
          </w:p>
        </w:tc>
        <w:tc>
          <w:tcPr>
            <w:tcW w:w="5953" w:type="dxa"/>
          </w:tcPr>
          <w:p w14:paraId="571E3BB7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≥10N（参考企业注册标准）</w:t>
            </w:r>
          </w:p>
        </w:tc>
      </w:tr>
      <w:tr w14:paraId="448B2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342CD123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4</w:t>
            </w:r>
          </w:p>
        </w:tc>
        <w:tc>
          <w:tcPr>
            <w:tcW w:w="1417" w:type="dxa"/>
            <w:shd w:val="clear" w:color="auto" w:fill="F2F2F2"/>
          </w:tcPr>
          <w:p w14:paraId="366005A1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吸水性</w:t>
            </w:r>
          </w:p>
        </w:tc>
        <w:tc>
          <w:tcPr>
            <w:tcW w:w="5953" w:type="dxa"/>
            <w:shd w:val="clear" w:color="auto" w:fill="F2F2F2"/>
          </w:tcPr>
          <w:p w14:paraId="1CC4CA22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吸水速度≤30s，吸水量≥产品自重____倍</w:t>
            </w:r>
          </w:p>
        </w:tc>
      </w:tr>
      <w:tr w14:paraId="0591B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29BA9794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5</w:t>
            </w:r>
          </w:p>
        </w:tc>
        <w:tc>
          <w:tcPr>
            <w:tcW w:w="1417" w:type="dxa"/>
          </w:tcPr>
          <w:p w14:paraId="7655D0FE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防水性能</w:t>
            </w:r>
          </w:p>
        </w:tc>
        <w:tc>
          <w:tcPr>
            <w:tcW w:w="5953" w:type="dxa"/>
          </w:tcPr>
          <w:p w14:paraId="553FA45F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下层PE膜无渗漏，液体不渗透至底面</w:t>
            </w:r>
          </w:p>
        </w:tc>
      </w:tr>
      <w:tr w14:paraId="4B6F8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419A00D9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6</w:t>
            </w:r>
          </w:p>
        </w:tc>
        <w:tc>
          <w:tcPr>
            <w:tcW w:w="1417" w:type="dxa"/>
            <w:shd w:val="clear" w:color="auto" w:fill="F2F2F2"/>
          </w:tcPr>
          <w:p w14:paraId="4C1F626B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微生物指标</w:t>
            </w:r>
          </w:p>
        </w:tc>
        <w:tc>
          <w:tcPr>
            <w:tcW w:w="5953" w:type="dxa"/>
            <w:shd w:val="clear" w:color="auto" w:fill="F2F2F2"/>
          </w:tcPr>
          <w:p w14:paraId="6B0F77B0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灭菌型：无菌</w:t>
            </w:r>
            <w:r>
              <w:rPr>
                <w:rFonts w:hint="eastAsia"/>
                <w:color w:val="auto"/>
                <w:sz w:val="21"/>
                <w:lang w:eastAsia="zh-CN"/>
              </w:rPr>
              <w:t>，环氧乙烷灭菌残留≤</w:t>
            </w:r>
            <w:r>
              <w:rPr>
                <w:color w:val="auto"/>
                <w:sz w:val="21"/>
                <w:lang w:eastAsia="zh-CN"/>
              </w:rPr>
              <w:t>10</w:t>
            </w:r>
            <w:r>
              <w:rPr>
                <w:rFonts w:ascii="Times New Roman" w:hAnsi="Times New Roman" w:cs="Times New Roman"/>
                <w:color w:val="auto"/>
                <w:sz w:val="21"/>
                <w:lang w:eastAsia="zh-CN"/>
              </w:rPr>
              <w:t> </w:t>
            </w:r>
            <w:r>
              <w:rPr>
                <w:rFonts w:hint="eastAsia" w:cs="宋体"/>
                <w:color w:val="auto"/>
                <w:sz w:val="21"/>
                <w:lang w:eastAsia="zh-CN"/>
              </w:rPr>
              <w:t>μ</w:t>
            </w:r>
            <w:r>
              <w:rPr>
                <w:color w:val="auto"/>
                <w:sz w:val="21"/>
                <w:lang w:eastAsia="zh-CN"/>
              </w:rPr>
              <w:t>g/g；非灭菌型：细菌菌落总数≤200 CFU/g，真菌≤100 CFU/g，致病菌不得检出</w:t>
            </w:r>
          </w:p>
        </w:tc>
      </w:tr>
      <w:tr w14:paraId="58A08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4AC0C794">
            <w:pPr>
              <w:spacing w:after="0" w:line="240" w:lineRule="auto"/>
              <w:rPr>
                <w:rFonts w:hint="default"/>
                <w:color w:val="auto"/>
                <w:sz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7</w:t>
            </w:r>
          </w:p>
        </w:tc>
        <w:tc>
          <w:tcPr>
            <w:tcW w:w="1417" w:type="dxa"/>
            <w:shd w:val="clear" w:color="auto" w:fill="F2F2F2"/>
          </w:tcPr>
          <w:p w14:paraId="60B55201">
            <w:pPr>
              <w:spacing w:after="0" w:line="240" w:lineRule="auto"/>
              <w:rPr>
                <w:rFonts w:hint="eastAsia"/>
                <w:color w:val="auto"/>
                <w:sz w:val="21"/>
              </w:rPr>
            </w:pPr>
            <w:r>
              <w:rPr>
                <w:color w:val="auto"/>
                <w:sz w:val="21"/>
                <w:lang w:eastAsia="zh-CN"/>
              </w:rPr>
              <w:t>生物相容性</w:t>
            </w:r>
          </w:p>
        </w:tc>
        <w:tc>
          <w:tcPr>
            <w:tcW w:w="5953" w:type="dxa"/>
            <w:shd w:val="clear" w:color="auto" w:fill="F2F2F2"/>
          </w:tcPr>
          <w:p w14:paraId="2717D704">
            <w:pPr>
              <w:spacing w:after="0" w:line="240" w:lineRule="auto"/>
              <w:rPr>
                <w:rFonts w:hint="eastAsia"/>
                <w:color w:val="auto"/>
                <w:sz w:val="21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细胞毒性、皮肤刺激、迟发型致敏试验合格，对皮肤无刺激、无致敏。</w:t>
            </w:r>
          </w:p>
        </w:tc>
      </w:tr>
      <w:tr w14:paraId="6484D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116C1F2D">
            <w:pPr>
              <w:spacing w:after="0" w:line="240" w:lineRule="auto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8</w:t>
            </w:r>
          </w:p>
        </w:tc>
        <w:tc>
          <w:tcPr>
            <w:tcW w:w="1417" w:type="dxa"/>
          </w:tcPr>
          <w:p w14:paraId="7BF4BD70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外观</w:t>
            </w:r>
          </w:p>
        </w:tc>
        <w:tc>
          <w:tcPr>
            <w:tcW w:w="5953" w:type="dxa"/>
          </w:tcPr>
          <w:p w14:paraId="77146573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表面平整、无破损、无污渍、无异味</w:t>
            </w:r>
          </w:p>
        </w:tc>
      </w:tr>
      <w:tr w14:paraId="03829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586D82FC">
            <w:pPr>
              <w:spacing w:after="0" w:line="240" w:lineRule="auto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9</w:t>
            </w:r>
          </w:p>
        </w:tc>
        <w:tc>
          <w:tcPr>
            <w:tcW w:w="1417" w:type="dxa"/>
            <w:shd w:val="clear" w:color="auto" w:fill="F2F2F2"/>
          </w:tcPr>
          <w:p w14:paraId="7C46DD2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包装规格</w:t>
            </w:r>
          </w:p>
        </w:tc>
        <w:tc>
          <w:tcPr>
            <w:tcW w:w="5953" w:type="dxa"/>
            <w:shd w:val="clear" w:color="auto" w:fill="F2F2F2"/>
          </w:tcPr>
          <w:p w14:paraId="459F18AE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____片/包（由采购人根据需求填写）</w:t>
            </w:r>
          </w:p>
        </w:tc>
      </w:tr>
      <w:tr w14:paraId="340C2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4464C804">
            <w:pPr>
              <w:spacing w:after="0" w:line="240" w:lineRule="auto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10</w:t>
            </w:r>
          </w:p>
        </w:tc>
        <w:tc>
          <w:tcPr>
            <w:tcW w:w="1417" w:type="dxa"/>
          </w:tcPr>
          <w:p w14:paraId="695A2CD3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有效期</w:t>
            </w:r>
          </w:p>
        </w:tc>
        <w:tc>
          <w:tcPr>
            <w:tcW w:w="5953" w:type="dxa"/>
          </w:tcPr>
          <w:p w14:paraId="43767FA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≥36个月</w:t>
            </w:r>
          </w:p>
        </w:tc>
      </w:tr>
    </w:tbl>
    <w:p w14:paraId="50D4AB83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品目十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：医用抗菌洗手液</w:t>
      </w:r>
    </w:p>
    <w:p w14:paraId="09C4A047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1. 执行标准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701"/>
        <w:gridCol w:w="2268"/>
        <w:gridCol w:w="2551"/>
      </w:tblGrid>
      <w:tr w14:paraId="3DB41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1C3A5E"/>
          </w:tcPr>
          <w:p w14:paraId="5745758B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序号</w:t>
            </w:r>
          </w:p>
        </w:tc>
        <w:tc>
          <w:tcPr>
            <w:tcW w:w="1701" w:type="dxa"/>
            <w:shd w:val="clear" w:color="auto" w:fill="1C3A5E"/>
          </w:tcPr>
          <w:p w14:paraId="1EBB46B7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标准编号</w:t>
            </w:r>
          </w:p>
        </w:tc>
        <w:tc>
          <w:tcPr>
            <w:tcW w:w="2268" w:type="dxa"/>
            <w:shd w:val="clear" w:color="auto" w:fill="1C3A5E"/>
          </w:tcPr>
          <w:p w14:paraId="11949F91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标准名称</w:t>
            </w:r>
          </w:p>
        </w:tc>
        <w:tc>
          <w:tcPr>
            <w:tcW w:w="2551" w:type="dxa"/>
            <w:shd w:val="clear" w:color="auto" w:fill="1C3A5E"/>
          </w:tcPr>
          <w:p w14:paraId="0DBA434A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要求性质</w:t>
            </w:r>
          </w:p>
        </w:tc>
      </w:tr>
      <w:tr w14:paraId="41D22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40F80909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</w:t>
            </w:r>
          </w:p>
        </w:tc>
        <w:tc>
          <w:tcPr>
            <w:tcW w:w="1701" w:type="dxa"/>
          </w:tcPr>
          <w:p w14:paraId="067F7A6F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WS/T 650-2019</w:t>
            </w:r>
          </w:p>
        </w:tc>
        <w:tc>
          <w:tcPr>
            <w:tcW w:w="2268" w:type="dxa"/>
          </w:tcPr>
          <w:p w14:paraId="6388B7D5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抗菌和抑菌效果评价方法</w:t>
            </w:r>
          </w:p>
        </w:tc>
        <w:tc>
          <w:tcPr>
            <w:tcW w:w="2551" w:type="dxa"/>
          </w:tcPr>
          <w:p w14:paraId="0F015979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效果评价</w:t>
            </w:r>
          </w:p>
        </w:tc>
      </w:tr>
      <w:tr w14:paraId="2A88C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36B2B5FF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2</w:t>
            </w:r>
          </w:p>
        </w:tc>
        <w:tc>
          <w:tcPr>
            <w:tcW w:w="1701" w:type="dxa"/>
            <w:shd w:val="clear" w:color="auto" w:fill="F2F2F2"/>
          </w:tcPr>
          <w:p w14:paraId="00FCD10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WS/T 313-2019</w:t>
            </w:r>
          </w:p>
        </w:tc>
        <w:tc>
          <w:tcPr>
            <w:tcW w:w="2268" w:type="dxa"/>
            <w:shd w:val="clear" w:color="auto" w:fill="F2F2F2"/>
          </w:tcPr>
          <w:p w14:paraId="7DEBC7C4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医务人员手卫生规范</w:t>
            </w:r>
          </w:p>
        </w:tc>
        <w:tc>
          <w:tcPr>
            <w:tcW w:w="2551" w:type="dxa"/>
            <w:shd w:val="clear" w:color="auto" w:fill="F2F2F2"/>
          </w:tcPr>
          <w:p w14:paraId="595B9C52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应用规范</w:t>
            </w:r>
          </w:p>
        </w:tc>
      </w:tr>
      <w:tr w14:paraId="3AF09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5D3BE90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3</w:t>
            </w:r>
          </w:p>
        </w:tc>
        <w:tc>
          <w:tcPr>
            <w:tcW w:w="1701" w:type="dxa"/>
          </w:tcPr>
          <w:p w14:paraId="5E680690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WS 628-2018</w:t>
            </w:r>
          </w:p>
        </w:tc>
        <w:tc>
          <w:tcPr>
            <w:tcW w:w="2268" w:type="dxa"/>
          </w:tcPr>
          <w:p w14:paraId="57D0ABA9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消毒产品卫生安全评价技术要求</w:t>
            </w:r>
          </w:p>
        </w:tc>
        <w:tc>
          <w:tcPr>
            <w:tcW w:w="2551" w:type="dxa"/>
          </w:tcPr>
          <w:p w14:paraId="7B565B11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安全评价</w:t>
            </w:r>
          </w:p>
        </w:tc>
      </w:tr>
      <w:tr w14:paraId="7269D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3A189A56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4</w:t>
            </w:r>
          </w:p>
        </w:tc>
        <w:tc>
          <w:tcPr>
            <w:tcW w:w="1701" w:type="dxa"/>
            <w:shd w:val="clear" w:color="auto" w:fill="F2F2F2"/>
          </w:tcPr>
          <w:p w14:paraId="5CE5A0EB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GB 15982-2012</w:t>
            </w:r>
          </w:p>
        </w:tc>
        <w:tc>
          <w:tcPr>
            <w:tcW w:w="2268" w:type="dxa"/>
            <w:shd w:val="clear" w:color="auto" w:fill="F2F2F2"/>
          </w:tcPr>
          <w:p w14:paraId="705B42BE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医院消毒卫生标准</w:t>
            </w:r>
          </w:p>
        </w:tc>
        <w:tc>
          <w:tcPr>
            <w:tcW w:w="2551" w:type="dxa"/>
            <w:shd w:val="clear" w:color="auto" w:fill="F2F2F2"/>
          </w:tcPr>
          <w:p w14:paraId="781C5806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卫生标准</w:t>
            </w:r>
          </w:p>
        </w:tc>
      </w:tr>
      <w:tr w14:paraId="1B51F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7BEE9B09">
            <w:pPr>
              <w:spacing w:after="0" w:line="240" w:lineRule="auto"/>
              <w:rPr>
                <w:rFonts w:hint="eastAsia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lang w:val="en-US" w:eastAsia="zh-CN"/>
              </w:rPr>
              <w:t>5</w:t>
            </w:r>
          </w:p>
        </w:tc>
        <w:tc>
          <w:tcPr>
            <w:tcW w:w="1701" w:type="dxa"/>
            <w:shd w:val="clear" w:color="auto" w:fill="F2F2F2"/>
          </w:tcPr>
          <w:p w14:paraId="0BBEB18B">
            <w:pPr>
              <w:spacing w:after="0" w:line="240" w:lineRule="auto"/>
              <w:rPr>
                <w:rFonts w:hint="eastAsia"/>
                <w:color w:val="auto"/>
                <w:sz w:val="21"/>
              </w:rPr>
            </w:pPr>
            <w:r>
              <w:rPr>
                <w:b/>
                <w:bCs/>
                <w:color w:val="auto"/>
                <w:sz w:val="21"/>
              </w:rPr>
              <w:t>GB38456</w:t>
            </w:r>
            <w:r>
              <w:rPr>
                <w:b/>
                <w:bCs/>
                <w:color w:val="auto"/>
                <w:sz w:val="21"/>
              </w:rPr>
              <w:noBreakHyphen/>
            </w:r>
            <w:r>
              <w:rPr>
                <w:b/>
                <w:bCs/>
                <w:color w:val="auto"/>
                <w:sz w:val="21"/>
              </w:rPr>
              <w:t>2020</w:t>
            </w:r>
          </w:p>
        </w:tc>
        <w:tc>
          <w:tcPr>
            <w:tcW w:w="2268" w:type="dxa"/>
            <w:shd w:val="clear" w:color="auto" w:fill="F2F2F2"/>
          </w:tcPr>
          <w:p w14:paraId="2DADCBFB">
            <w:pPr>
              <w:spacing w:after="0" w:line="240" w:lineRule="auto"/>
              <w:rPr>
                <w:rFonts w:hint="eastAsia"/>
                <w:color w:val="auto"/>
                <w:sz w:val="21"/>
                <w:lang w:eastAsia="zh-CN"/>
              </w:rPr>
            </w:pPr>
            <w:r>
              <w:rPr>
                <w:b/>
                <w:bCs/>
                <w:color w:val="auto"/>
                <w:sz w:val="21"/>
                <w:lang w:eastAsia="zh-CN"/>
              </w:rPr>
              <w:t>《抗菌和抑菌洗剂卫生要求》</w:t>
            </w:r>
          </w:p>
        </w:tc>
        <w:tc>
          <w:tcPr>
            <w:tcW w:w="2551" w:type="dxa"/>
            <w:shd w:val="clear" w:color="auto" w:fill="F2F2F2"/>
          </w:tcPr>
          <w:p w14:paraId="7F7735A5">
            <w:pPr>
              <w:spacing w:after="0" w:line="240" w:lineRule="auto"/>
              <w:rPr>
                <w:rFonts w:hint="eastAsia"/>
                <w:color w:val="auto"/>
                <w:sz w:val="21"/>
                <w:lang w:eastAsia="zh-CN"/>
              </w:rPr>
            </w:pPr>
            <w:r>
              <w:rPr>
                <w:color w:val="auto"/>
                <w:sz w:val="21"/>
              </w:rPr>
              <w:t>卫生标准</w:t>
            </w:r>
          </w:p>
        </w:tc>
      </w:tr>
    </w:tbl>
    <w:p w14:paraId="61AAB12D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2. 技术参数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417"/>
        <w:gridCol w:w="5953"/>
      </w:tblGrid>
      <w:tr w14:paraId="1CE1D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1C3A5E"/>
          </w:tcPr>
          <w:p w14:paraId="6C5BF212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序号</w:t>
            </w:r>
          </w:p>
        </w:tc>
        <w:tc>
          <w:tcPr>
            <w:tcW w:w="1417" w:type="dxa"/>
            <w:shd w:val="clear" w:color="auto" w:fill="1C3A5E"/>
          </w:tcPr>
          <w:p w14:paraId="1E629DDE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参数项目</w:t>
            </w:r>
          </w:p>
        </w:tc>
        <w:tc>
          <w:tcPr>
            <w:tcW w:w="5953" w:type="dxa"/>
            <w:shd w:val="clear" w:color="auto" w:fill="1C3A5E"/>
          </w:tcPr>
          <w:p w14:paraId="484F14E8">
            <w:pPr>
              <w:spacing w:after="0" w:line="240" w:lineRule="auto"/>
              <w:jc w:val="center"/>
              <w:rPr>
                <w:rFonts w:hint="eastAsia"/>
                <w:color w:val="auto"/>
              </w:rPr>
            </w:pPr>
            <w:r>
              <w:rPr>
                <w:b/>
                <w:color w:val="auto"/>
                <w:sz w:val="21"/>
              </w:rPr>
              <w:t>技术要求</w:t>
            </w:r>
          </w:p>
        </w:tc>
      </w:tr>
      <w:tr w14:paraId="60887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1F2E4223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</w:t>
            </w:r>
          </w:p>
        </w:tc>
        <w:tc>
          <w:tcPr>
            <w:tcW w:w="1417" w:type="dxa"/>
          </w:tcPr>
          <w:p w14:paraId="4CABF6C1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产品类型</w:t>
            </w:r>
          </w:p>
        </w:tc>
        <w:tc>
          <w:tcPr>
            <w:tcW w:w="5953" w:type="dxa"/>
          </w:tcPr>
          <w:p w14:paraId="7C26333C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抗菌洗手液（消字号）</w:t>
            </w:r>
          </w:p>
        </w:tc>
      </w:tr>
      <w:tr w14:paraId="6B061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6F7A4D4B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2</w:t>
            </w:r>
          </w:p>
        </w:tc>
        <w:tc>
          <w:tcPr>
            <w:tcW w:w="1417" w:type="dxa"/>
            <w:shd w:val="clear" w:color="auto" w:fill="F2F2F2"/>
          </w:tcPr>
          <w:p w14:paraId="41F43879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主要有效成分</w:t>
            </w:r>
          </w:p>
        </w:tc>
        <w:tc>
          <w:tcPr>
            <w:tcW w:w="5953" w:type="dxa"/>
            <w:shd w:val="clear" w:color="auto" w:fill="F2F2F2"/>
          </w:tcPr>
          <w:p w14:paraId="5127481B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须明确标注抗菌有效成分及含量（如对氯间二甲苯酚PCMX、葡萄糖酸氯己定、苯扎氯铵等）</w:t>
            </w:r>
            <w:r>
              <w:rPr>
                <w:rFonts w:hint="eastAsia"/>
                <w:color w:val="auto"/>
                <w:sz w:val="21"/>
                <w:lang w:eastAsia="zh-CN"/>
              </w:rPr>
              <w:t>禁止添加三氯生</w:t>
            </w:r>
          </w:p>
        </w:tc>
      </w:tr>
      <w:tr w14:paraId="70EBF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64DE6D1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3</w:t>
            </w:r>
          </w:p>
        </w:tc>
        <w:tc>
          <w:tcPr>
            <w:tcW w:w="1417" w:type="dxa"/>
          </w:tcPr>
          <w:p w14:paraId="440C5F0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外观性状</w:t>
            </w:r>
          </w:p>
        </w:tc>
        <w:tc>
          <w:tcPr>
            <w:tcW w:w="5953" w:type="dxa"/>
          </w:tcPr>
          <w:p w14:paraId="29A66E8E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均匀液体或凝胶，无分层、无沉淀、无异物</w:t>
            </w:r>
          </w:p>
        </w:tc>
      </w:tr>
      <w:tr w14:paraId="04885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28632F4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4</w:t>
            </w:r>
          </w:p>
        </w:tc>
        <w:tc>
          <w:tcPr>
            <w:tcW w:w="1417" w:type="dxa"/>
            <w:shd w:val="clear" w:color="auto" w:fill="F2F2F2"/>
          </w:tcPr>
          <w:p w14:paraId="001978A9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pH值</w:t>
            </w:r>
          </w:p>
        </w:tc>
        <w:tc>
          <w:tcPr>
            <w:tcW w:w="5953" w:type="dxa"/>
            <w:shd w:val="clear" w:color="auto" w:fill="F2F2F2"/>
          </w:tcPr>
          <w:p w14:paraId="6C3691E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4.0~10.0（符合GB 19877.1-2005）</w:t>
            </w:r>
          </w:p>
        </w:tc>
      </w:tr>
      <w:tr w14:paraId="31A2A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7DCD6B96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5</w:t>
            </w:r>
          </w:p>
        </w:tc>
        <w:tc>
          <w:tcPr>
            <w:tcW w:w="1417" w:type="dxa"/>
          </w:tcPr>
          <w:p w14:paraId="4CA56336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重金属限量</w:t>
            </w:r>
          </w:p>
        </w:tc>
        <w:tc>
          <w:tcPr>
            <w:tcW w:w="5953" w:type="dxa"/>
          </w:tcPr>
          <w:p w14:paraId="7FDBE30F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铅≤10mg/kg、砷≤2mg/kg、汞≤1mg/kg（符合GB 19877.1-2005）</w:t>
            </w:r>
          </w:p>
        </w:tc>
      </w:tr>
      <w:tr w14:paraId="1903E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0" w:type="dxa"/>
            <w:shd w:val="clear" w:color="auto" w:fill="F2F2F2"/>
          </w:tcPr>
          <w:p w14:paraId="4899A9C2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6</w:t>
            </w:r>
          </w:p>
        </w:tc>
        <w:tc>
          <w:tcPr>
            <w:tcW w:w="1417" w:type="dxa"/>
            <w:shd w:val="clear" w:color="auto" w:fill="F2F2F2"/>
          </w:tcPr>
          <w:p w14:paraId="4A125F07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微生物指标</w:t>
            </w:r>
          </w:p>
        </w:tc>
        <w:tc>
          <w:tcPr>
            <w:tcW w:w="5953" w:type="dxa"/>
            <w:shd w:val="clear" w:color="auto" w:fill="F2F2F2"/>
          </w:tcPr>
          <w:p w14:paraId="3DD46A6E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菌落总数≤1000 CFU/mL（非灭菌型），致病菌不得检出</w:t>
            </w:r>
          </w:p>
        </w:tc>
      </w:tr>
      <w:tr w14:paraId="10992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45606F4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7</w:t>
            </w:r>
          </w:p>
        </w:tc>
        <w:tc>
          <w:tcPr>
            <w:tcW w:w="1417" w:type="dxa"/>
          </w:tcPr>
          <w:p w14:paraId="1F9A3D5B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抗菌率</w:t>
            </w:r>
          </w:p>
        </w:tc>
        <w:tc>
          <w:tcPr>
            <w:tcW w:w="5953" w:type="dxa"/>
          </w:tcPr>
          <w:p w14:paraId="7B308CDE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≥90%（抗菌型，按GB 19877.1-2005规定方法检测）</w:t>
            </w:r>
          </w:p>
        </w:tc>
      </w:tr>
      <w:tr w14:paraId="56232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5E3D74FA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8</w:t>
            </w:r>
          </w:p>
        </w:tc>
        <w:tc>
          <w:tcPr>
            <w:tcW w:w="1417" w:type="dxa"/>
            <w:shd w:val="clear" w:color="auto" w:fill="F2F2F2"/>
          </w:tcPr>
          <w:p w14:paraId="76BD855E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稳定性</w:t>
            </w:r>
          </w:p>
        </w:tc>
        <w:tc>
          <w:tcPr>
            <w:tcW w:w="5953" w:type="dxa"/>
            <w:shd w:val="clear" w:color="auto" w:fill="F2F2F2"/>
          </w:tcPr>
          <w:p w14:paraId="5FB24C3A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有效期内在规定储存条件下性状、有效成分含量无明显变化</w:t>
            </w:r>
          </w:p>
        </w:tc>
      </w:tr>
      <w:tr w14:paraId="389DF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1DCC47FE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9</w:t>
            </w:r>
          </w:p>
        </w:tc>
        <w:tc>
          <w:tcPr>
            <w:tcW w:w="1417" w:type="dxa"/>
          </w:tcPr>
          <w:p w14:paraId="40F290D9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毒理学安全性</w:t>
            </w:r>
          </w:p>
        </w:tc>
        <w:tc>
          <w:tcPr>
            <w:tcW w:w="5953" w:type="dxa"/>
          </w:tcPr>
          <w:p w14:paraId="34ABA9CD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多次完整皮肤刺激试验：无刺激或极轻刺激</w:t>
            </w:r>
          </w:p>
        </w:tc>
      </w:tr>
      <w:tr w14:paraId="3783F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  <w:shd w:val="clear" w:color="auto" w:fill="F2F2F2"/>
          </w:tcPr>
          <w:p w14:paraId="1F08CB0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10</w:t>
            </w:r>
          </w:p>
        </w:tc>
        <w:tc>
          <w:tcPr>
            <w:tcW w:w="1417" w:type="dxa"/>
            <w:shd w:val="clear" w:color="auto" w:fill="F2F2F2"/>
          </w:tcPr>
          <w:p w14:paraId="2F61A7C8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包装规格</w:t>
            </w:r>
          </w:p>
        </w:tc>
        <w:tc>
          <w:tcPr>
            <w:tcW w:w="5953" w:type="dxa"/>
            <w:shd w:val="clear" w:color="auto" w:fill="F2F2F2"/>
          </w:tcPr>
          <w:p w14:paraId="506E6E22">
            <w:pPr>
              <w:spacing w:after="0" w:line="240" w:lineRule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z w:val="21"/>
                <w:lang w:eastAsia="zh-CN"/>
              </w:rPr>
              <w:t>____ml/瓶（由采购人根据需求填写），带按压泵头</w:t>
            </w:r>
          </w:p>
        </w:tc>
      </w:tr>
      <w:tr w14:paraId="093DD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 w14:paraId="5D9A0D00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11</w:t>
            </w:r>
          </w:p>
        </w:tc>
        <w:tc>
          <w:tcPr>
            <w:tcW w:w="1417" w:type="dxa"/>
          </w:tcPr>
          <w:p w14:paraId="79F1AD83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有效期</w:t>
            </w:r>
          </w:p>
        </w:tc>
        <w:tc>
          <w:tcPr>
            <w:tcW w:w="5953" w:type="dxa"/>
          </w:tcPr>
          <w:p w14:paraId="479A65BD">
            <w:pPr>
              <w:spacing w:after="0" w:line="240" w:lineRule="auto"/>
              <w:rPr>
                <w:rFonts w:hint="eastAsia"/>
                <w:color w:val="auto"/>
              </w:rPr>
            </w:pPr>
            <w:r>
              <w:rPr>
                <w:color w:val="auto"/>
                <w:sz w:val="21"/>
              </w:rPr>
              <w:t>≥24个月</w:t>
            </w:r>
          </w:p>
        </w:tc>
      </w:tr>
    </w:tbl>
    <w:p w14:paraId="633A045E">
      <w:pPr>
        <w:rPr>
          <w:rFonts w:hint="eastAsia"/>
          <w:color w:val="auto"/>
        </w:rPr>
      </w:pPr>
    </w:p>
    <w:sectPr>
      <w:headerReference r:id="rId5" w:type="default"/>
      <w:footerReference r:id="rId6" w:type="default"/>
      <w:pgSz w:w="11906" w:h="16838"/>
      <w:pgMar w:top="1440" w:right="1803" w:bottom="1440" w:left="1803" w:header="720" w:footer="720" w:gutter="0"/>
      <w:pgNumType w:fmt="numberInDash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E4F37B1-74ED-4737-AC3E-54642717A42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2" w:fontKey="{5941C8F6-10D7-4BC3-9357-89CDA576DC5B}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黑体_GBK">
    <w:panose1 w:val="02010600010101010101"/>
    <w:charset w:val="86"/>
    <w:family w:val="roman"/>
    <w:pitch w:val="default"/>
    <w:sig w:usb0="00000001" w:usb1="080E0000" w:usb2="00000000" w:usb3="00000000" w:csb0="00040000" w:csb1="00000000"/>
    <w:embedRegular r:id="rId3" w:fontKey="{7ADDB685-5047-49E0-9FDC-2ED2395BE1D5}"/>
  </w:font>
  <w:font w:name="E-BZ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  <w:embedRegular r:id="rId4" w:fontKey="{E362CB3D-93EC-4A25-80FA-0B120CDB07F9}"/>
  </w:font>
  <w:font w:name="方正书宋_GBK">
    <w:panose1 w:val="02000000000000000000"/>
    <w:charset w:val="86"/>
    <w:family w:val="roman"/>
    <w:pitch w:val="default"/>
    <w:sig w:usb0="A00002BF" w:usb1="38CF7CFA" w:usb2="00082016" w:usb3="00000000" w:csb0="00040001" w:csb1="00000000"/>
    <w:embedRegular r:id="rId5" w:fontKey="{36E9FAC1-AFEC-4C4D-805D-DC8385B1089B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6" w:fontKey="{1CC916AA-E090-41ED-B4BD-6BD2C66FFEB8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PSEMBED11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1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7" w:fontKey="{B7300414-CF0F-4392-8954-B2626F827B7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8" w:fontKey="{1FA54672-09F5-4D4C-9356-D6D70989EB8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43B773">
    <w:pPr>
      <w:pStyle w:val="24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FFDE7A">
                          <w:pPr>
                            <w:pStyle w:val="2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FFDE7A">
                    <w:pPr>
                      <w:pStyle w:val="2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81A014">
    <w:pPr>
      <w:pStyle w:val="2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7BA6"/>
    <w:rsid w:val="00034616"/>
    <w:rsid w:val="0006063C"/>
    <w:rsid w:val="000B2D95"/>
    <w:rsid w:val="0015074B"/>
    <w:rsid w:val="001B050E"/>
    <w:rsid w:val="001E6B90"/>
    <w:rsid w:val="0029639D"/>
    <w:rsid w:val="002A2761"/>
    <w:rsid w:val="00314AA5"/>
    <w:rsid w:val="0031754C"/>
    <w:rsid w:val="0032674B"/>
    <w:rsid w:val="00326F90"/>
    <w:rsid w:val="0038704F"/>
    <w:rsid w:val="004A6E56"/>
    <w:rsid w:val="004A7E89"/>
    <w:rsid w:val="004C0E94"/>
    <w:rsid w:val="00561867"/>
    <w:rsid w:val="00561FAA"/>
    <w:rsid w:val="005865E0"/>
    <w:rsid w:val="005A5E64"/>
    <w:rsid w:val="005A691F"/>
    <w:rsid w:val="0072266C"/>
    <w:rsid w:val="007943FE"/>
    <w:rsid w:val="0091710E"/>
    <w:rsid w:val="00985427"/>
    <w:rsid w:val="00A73D8B"/>
    <w:rsid w:val="00AA1D8D"/>
    <w:rsid w:val="00AA3BB1"/>
    <w:rsid w:val="00AE20D8"/>
    <w:rsid w:val="00AF2FDD"/>
    <w:rsid w:val="00AF53B3"/>
    <w:rsid w:val="00B47730"/>
    <w:rsid w:val="00BD0319"/>
    <w:rsid w:val="00C02AFE"/>
    <w:rsid w:val="00C10167"/>
    <w:rsid w:val="00C544BD"/>
    <w:rsid w:val="00CB0664"/>
    <w:rsid w:val="00CF5352"/>
    <w:rsid w:val="00D24383"/>
    <w:rsid w:val="00DC6F9E"/>
    <w:rsid w:val="00E5116C"/>
    <w:rsid w:val="00EB654B"/>
    <w:rsid w:val="00ED2F1F"/>
    <w:rsid w:val="00F204D0"/>
    <w:rsid w:val="00F579FE"/>
    <w:rsid w:val="00FC693F"/>
    <w:rsid w:val="11453A1A"/>
    <w:rsid w:val="1CE1318D"/>
    <w:rsid w:val="1D8042A3"/>
    <w:rsid w:val="1F095D51"/>
    <w:rsid w:val="27FF3059"/>
    <w:rsid w:val="32871A30"/>
    <w:rsid w:val="36450160"/>
    <w:rsid w:val="45DB537A"/>
    <w:rsid w:val="4CEF72CD"/>
    <w:rsid w:val="5A414F05"/>
    <w:rsid w:val="5F311CE5"/>
    <w:rsid w:val="7A5E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不明显强调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明显强调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参考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明显参考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书籍标题1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标题1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735</Words>
  <Characters>824</Characters>
  <Lines>61</Lines>
  <Paragraphs>17</Paragraphs>
  <TotalTime>622</TotalTime>
  <ScaleCrop>false</ScaleCrop>
  <LinksUpToDate>false</LinksUpToDate>
  <CharactersWithSpaces>837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陈小帅</cp:lastModifiedBy>
  <cp:lastPrinted>2026-09-16T08:48:44Z</cp:lastPrinted>
  <dcterms:modified xsi:type="dcterms:W3CDTF">2026-09-17T08:49:08Z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13C7DF9EB51C4634A1EA13AABDD49BC1_13</vt:lpwstr>
  </property>
  <property fmtid="{D5CDD505-2E9C-101B-9397-08002B2CF9AE}" pid="4" name="KSOTemplateDocerSaveRecord">
    <vt:lpwstr>eyJoZGlkIjoiNWFhYzVjNDg4MTFhNGUxMWVjZDA5MWFhNTE3NDM1NTUiLCJ1c2VySWQiOiIxMTk5OTQ0NjEwIn0=</vt:lpwstr>
  </property>
</Properties>
</file>